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предметно-методической комиссии </w:t>
      </w: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</w:rPr>
      </w:pPr>
      <w:r w:rsidRPr="0091356A">
        <w:rPr>
          <w:rFonts w:ascii="Times New Roman" w:eastAsia="Times New Roman" w:hAnsi="Times New Roman"/>
          <w:sz w:val="28"/>
          <w:szCs w:val="28"/>
        </w:rPr>
        <w:t xml:space="preserve">муниципального и регионального этапов </w:t>
      </w: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1356A">
        <w:rPr>
          <w:rFonts w:ascii="Times New Roman" w:eastAsia="Times New Roman" w:hAnsi="Times New Roman"/>
          <w:sz w:val="28"/>
          <w:szCs w:val="28"/>
        </w:rPr>
        <w:t xml:space="preserve">всероссийской олимпиады школьников </w:t>
      </w: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1356A">
        <w:rPr>
          <w:rFonts w:ascii="Times New Roman" w:eastAsia="Times New Roman" w:hAnsi="Times New Roman"/>
          <w:sz w:val="28"/>
          <w:szCs w:val="28"/>
        </w:rPr>
        <w:t>в Республике Карелия</w:t>
      </w:r>
    </w:p>
    <w:p w:rsidR="0091356A" w:rsidRDefault="004559F1" w:rsidP="009135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в 201</w:t>
      </w:r>
      <w:r w:rsidR="00785194">
        <w:rPr>
          <w:rFonts w:ascii="Times New Roman" w:eastAsia="Times New Roman" w:hAnsi="Times New Roman"/>
          <w:sz w:val="28"/>
          <w:szCs w:val="28"/>
        </w:rPr>
        <w:t>9-2020</w:t>
      </w:r>
      <w:r w:rsidR="0091356A" w:rsidRPr="0091356A">
        <w:rPr>
          <w:rFonts w:ascii="Times New Roman" w:eastAsia="Times New Roman" w:hAnsi="Times New Roman"/>
          <w:sz w:val="28"/>
          <w:szCs w:val="28"/>
        </w:rPr>
        <w:t xml:space="preserve"> учебном году</w:t>
      </w:r>
    </w:p>
    <w:p w:rsidR="00CA17CF" w:rsidRPr="00CA17CF" w:rsidRDefault="00785194" w:rsidP="00CA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(протокол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 от 18</w:t>
      </w:r>
      <w:r w:rsidR="004C14C5">
        <w:rPr>
          <w:rFonts w:ascii="Times New Roman" w:eastAsia="Times New Roman" w:hAnsi="Times New Roman" w:cs="Times New Roman"/>
          <w:sz w:val="28"/>
          <w:szCs w:val="28"/>
        </w:rPr>
        <w:t>.10.</w:t>
      </w:r>
      <w:r w:rsidR="004559F1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CA17CF" w:rsidRPr="00CA17CF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CA17CF" w:rsidRPr="0091356A" w:rsidRDefault="00CA17CF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306E" w:rsidRDefault="009D306E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Бауэр Татьяна Владимировна,</w:t>
      </w:r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1356A">
        <w:rPr>
          <w:rFonts w:ascii="Times New Roman" w:eastAsia="Times New Roman" w:hAnsi="Times New Roman" w:cs="Times New Roman"/>
          <w:sz w:val="28"/>
          <w:szCs w:val="28"/>
        </w:rPr>
        <w:t>предметно-методической</w:t>
      </w:r>
      <w:proofErr w:type="gramEnd"/>
    </w:p>
    <w:p w:rsidR="0091356A" w:rsidRP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комиссии по истории</w:t>
      </w: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 к проведению муниципального этапа </w:t>
      </w: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b/>
          <w:sz w:val="28"/>
          <w:szCs w:val="28"/>
        </w:rPr>
        <w:t>всероссийской олимпиады школьников  в Республике Карелия</w:t>
      </w:r>
    </w:p>
    <w:p w:rsidR="0091356A" w:rsidRPr="0091356A" w:rsidRDefault="004559F1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201</w:t>
      </w:r>
      <w:r w:rsidR="00785194">
        <w:rPr>
          <w:rFonts w:ascii="Times New Roman" w:eastAsia="Times New Roman" w:hAnsi="Times New Roman" w:cs="Times New Roman"/>
          <w:b/>
          <w:sz w:val="28"/>
          <w:szCs w:val="28"/>
        </w:rPr>
        <w:t>9-2020</w:t>
      </w:r>
      <w:r w:rsidR="0091356A" w:rsidRPr="0091356A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учебном году по</w:t>
      </w:r>
      <w:r w:rsidR="0091356A"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истории</w:t>
      </w: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4559F1" w:rsidRDefault="004559F1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7, 8, 9 и 10-11 классы</w:t>
      </w: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56A" w:rsidRDefault="0091356A" w:rsidP="00913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59F1" w:rsidRDefault="004559F1" w:rsidP="00913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59F1" w:rsidRPr="0091356A" w:rsidRDefault="004559F1" w:rsidP="00913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56A" w:rsidRPr="0091356A" w:rsidRDefault="0091356A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356A">
        <w:rPr>
          <w:rFonts w:ascii="Times New Roman" w:eastAsia="Times New Roman" w:hAnsi="Times New Roman" w:cs="Times New Roman"/>
          <w:sz w:val="28"/>
          <w:szCs w:val="28"/>
        </w:rPr>
        <w:t>Петрозаводск</w:t>
      </w:r>
    </w:p>
    <w:p w:rsidR="0091356A" w:rsidRPr="0091356A" w:rsidRDefault="00785194" w:rsidP="0091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</w:p>
    <w:p w:rsidR="0091356A" w:rsidRDefault="0091356A" w:rsidP="009135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A71F4" w:rsidRDefault="007A71F4" w:rsidP="001D5C42">
      <w:pPr>
        <w:spacing w:after="76" w:line="360" w:lineRule="auto"/>
        <w:ind w:left="2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</w:p>
    <w:p w:rsidR="0091356A" w:rsidRDefault="0091356A" w:rsidP="001D5C42">
      <w:pPr>
        <w:spacing w:after="76" w:line="360" w:lineRule="auto"/>
        <w:ind w:left="2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</w:p>
    <w:p w:rsidR="00E417C0" w:rsidRDefault="00E417C0" w:rsidP="001D5C42">
      <w:pPr>
        <w:spacing w:after="76" w:line="360" w:lineRule="auto"/>
        <w:ind w:left="2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>
        <w:rPr>
          <w:rFonts w:ascii="Times New Roman" w:eastAsia="Cambria" w:hAnsi="Times New Roman" w:cs="Times New Roman"/>
          <w:b/>
          <w:sz w:val="32"/>
          <w:szCs w:val="32"/>
        </w:rPr>
        <w:t>СОДЕРЖАНИЕ</w:t>
      </w:r>
    </w:p>
    <w:p w:rsidR="00E417C0" w:rsidRDefault="00E417C0" w:rsidP="0062746E">
      <w:pPr>
        <w:pStyle w:val="a5"/>
        <w:numPr>
          <w:ilvl w:val="0"/>
          <w:numId w:val="5"/>
        </w:numPr>
        <w:spacing w:after="268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57A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327DF" w:rsidRPr="006327DF" w:rsidRDefault="006327DF" w:rsidP="00C7424B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27DF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Организационные особенности проведения муниципального этапа всероссийской </w:t>
      </w:r>
      <w:r>
        <w:rPr>
          <w:rFonts w:ascii="Times New Roman" w:hAnsi="Times New Roman" w:cs="Times New Roman"/>
          <w:b/>
          <w:bCs/>
          <w:sz w:val="28"/>
          <w:szCs w:val="28"/>
        </w:rPr>
        <w:t>олимпиады школьников по истории</w:t>
      </w:r>
    </w:p>
    <w:p w:rsidR="006327DF" w:rsidRPr="006327DF" w:rsidRDefault="006327DF" w:rsidP="00C7424B">
      <w:pPr>
        <w:pStyle w:val="a5"/>
        <w:numPr>
          <w:ilvl w:val="0"/>
          <w:numId w:val="5"/>
        </w:numPr>
        <w:spacing w:after="268"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6327DF">
        <w:rPr>
          <w:rFonts w:ascii="Times New Roman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</w:p>
    <w:p w:rsidR="006327DF" w:rsidRPr="00B7347C" w:rsidRDefault="00B7347C" w:rsidP="00C7424B">
      <w:pPr>
        <w:pStyle w:val="a5"/>
        <w:numPr>
          <w:ilvl w:val="0"/>
          <w:numId w:val="5"/>
        </w:numPr>
        <w:spacing w:after="268"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B7347C">
        <w:rPr>
          <w:rFonts w:ascii="Times New Roman" w:hAnsi="Times New Roman" w:cs="Times New Roman"/>
          <w:b/>
          <w:bCs/>
          <w:iCs/>
          <w:sz w:val="28"/>
          <w:szCs w:val="28"/>
        </w:rPr>
        <w:t>Методика оценивания выполненных олимпиадных заданий</w:t>
      </w:r>
    </w:p>
    <w:p w:rsidR="00C7424B" w:rsidRPr="00C7424B" w:rsidRDefault="00C7424B" w:rsidP="00C7424B">
      <w:pPr>
        <w:pStyle w:val="a5"/>
        <w:numPr>
          <w:ilvl w:val="0"/>
          <w:numId w:val="5"/>
        </w:numPr>
        <w:spacing w:after="268"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C7424B">
        <w:rPr>
          <w:rFonts w:ascii="Times New Roman" w:hAnsi="Times New Roman" w:cs="Times New Roman"/>
          <w:b/>
          <w:sz w:val="28"/>
          <w:szCs w:val="28"/>
        </w:rPr>
        <w:t>Процедура регистрации участников олимпиады</w:t>
      </w:r>
    </w:p>
    <w:p w:rsidR="00E417C0" w:rsidRPr="0062746E" w:rsidRDefault="00E417C0" w:rsidP="0062746E">
      <w:pPr>
        <w:pStyle w:val="a5"/>
        <w:numPr>
          <w:ilvl w:val="0"/>
          <w:numId w:val="5"/>
        </w:numPr>
        <w:spacing w:after="268"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62746E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олимпиады</w:t>
      </w:r>
    </w:p>
    <w:p w:rsidR="0062746E" w:rsidRPr="00C7424B" w:rsidRDefault="0062746E" w:rsidP="0062746E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7AA">
        <w:rPr>
          <w:rFonts w:ascii="Times New Roman" w:eastAsia="Times New Roman" w:hAnsi="Times New Roman" w:cs="Times New Roman"/>
          <w:b/>
          <w:sz w:val="28"/>
          <w:szCs w:val="28"/>
        </w:rPr>
        <w:t>Процедура кодирова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ния, декодирования и выполненных заданий</w:t>
      </w:r>
    </w:p>
    <w:p w:rsidR="0062746E" w:rsidRPr="00967736" w:rsidRDefault="0062746E" w:rsidP="0062746E">
      <w:pPr>
        <w:pStyle w:val="a5"/>
        <w:numPr>
          <w:ilvl w:val="0"/>
          <w:numId w:val="5"/>
        </w:numPr>
        <w:spacing w:after="37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736">
        <w:rPr>
          <w:rFonts w:ascii="Times New Roman" w:hAnsi="Times New Roman" w:cs="Times New Roman"/>
          <w:b/>
          <w:sz w:val="28"/>
          <w:szCs w:val="28"/>
        </w:rPr>
        <w:t>Процедура анализа заданий и показа работ</w:t>
      </w:r>
    </w:p>
    <w:p w:rsidR="0062746E" w:rsidRPr="00887CAA" w:rsidRDefault="004F0B8E" w:rsidP="0062746E">
      <w:pPr>
        <w:pStyle w:val="a5"/>
        <w:numPr>
          <w:ilvl w:val="0"/>
          <w:numId w:val="5"/>
        </w:numPr>
        <w:spacing w:after="312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2746E" w:rsidRPr="00887CAA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="00C7424B">
        <w:rPr>
          <w:rFonts w:ascii="Times New Roman" w:eastAsia="Times New Roman" w:hAnsi="Times New Roman" w:cs="Times New Roman"/>
          <w:b/>
          <w:sz w:val="28"/>
          <w:szCs w:val="28"/>
        </w:rPr>
        <w:t>рассмотрения апелляций</w:t>
      </w:r>
      <w:r w:rsidR="0062746E" w:rsidRPr="00887CAA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результатам проверки заданий</w:t>
      </w:r>
    </w:p>
    <w:p w:rsidR="0062746E" w:rsidRPr="00887CAA" w:rsidRDefault="004F0B8E" w:rsidP="0062746E">
      <w:pPr>
        <w:pStyle w:val="a5"/>
        <w:numPr>
          <w:ilvl w:val="0"/>
          <w:numId w:val="5"/>
        </w:numPr>
        <w:spacing w:after="256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Порядок подведения итогов</w:t>
      </w:r>
      <w:r w:rsidR="0062746E" w:rsidRPr="00887C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2746E" w:rsidRPr="00396EB2" w:rsidRDefault="004F0B8E" w:rsidP="0062746E">
      <w:pPr>
        <w:pStyle w:val="a5"/>
        <w:numPr>
          <w:ilvl w:val="0"/>
          <w:numId w:val="5"/>
        </w:numPr>
        <w:spacing w:after="137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24B">
        <w:rPr>
          <w:rFonts w:ascii="Times New Roman" w:hAnsi="Times New Roman" w:cs="Times New Roman"/>
          <w:b/>
          <w:sz w:val="28"/>
          <w:szCs w:val="28"/>
        </w:rPr>
        <w:t>М</w:t>
      </w:r>
      <w:r w:rsidR="0062746E" w:rsidRPr="00396EB2">
        <w:rPr>
          <w:rFonts w:ascii="Times New Roman" w:hAnsi="Times New Roman" w:cs="Times New Roman"/>
          <w:b/>
          <w:sz w:val="28"/>
          <w:szCs w:val="28"/>
        </w:rPr>
        <w:t>атериально-техническое обеспечение</w:t>
      </w:r>
    </w:p>
    <w:p w:rsidR="00E417C0" w:rsidRDefault="00E417C0" w:rsidP="0062746E">
      <w:pPr>
        <w:spacing w:after="268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87519" w:rsidRDefault="00D87519" w:rsidP="00C7424B">
      <w:pPr>
        <w:pStyle w:val="a5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E417C0" w:rsidRDefault="00E417C0" w:rsidP="00E417C0">
      <w:pPr>
        <w:spacing w:after="268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417C0" w:rsidRDefault="00E417C0" w:rsidP="00E417C0">
      <w:pPr>
        <w:spacing w:after="268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417C0" w:rsidRDefault="00E417C0" w:rsidP="00E417C0">
      <w:pPr>
        <w:spacing w:after="268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0CF8" w:rsidRPr="00F457A5" w:rsidRDefault="005C0CF8" w:rsidP="0062746E">
      <w:pPr>
        <w:spacing w:after="76" w:line="360" w:lineRule="auto"/>
        <w:rPr>
          <w:rFonts w:ascii="Times New Roman" w:hAnsi="Times New Roman" w:cs="Times New Roman"/>
          <w:sz w:val="32"/>
          <w:szCs w:val="32"/>
        </w:rPr>
      </w:pPr>
    </w:p>
    <w:p w:rsidR="006327DF" w:rsidRDefault="006327DF" w:rsidP="001213DF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B7347C" w:rsidRDefault="00B7347C" w:rsidP="001213DF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B7347C" w:rsidRDefault="00B7347C" w:rsidP="001213DF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8E3602" w:rsidRPr="001213DF" w:rsidRDefault="001213DF" w:rsidP="001213DF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I. </w:t>
      </w:r>
      <w:r w:rsidR="00F457A5" w:rsidRPr="001213D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213DF" w:rsidRDefault="001213DF" w:rsidP="001213D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213DF">
        <w:rPr>
          <w:sz w:val="28"/>
          <w:szCs w:val="28"/>
        </w:rPr>
        <w:t xml:space="preserve">Второй этап всероссийской олимпиады школьников по истории призван выявить тот относительно широкий круг участников, которые смогут достойно выступить на более высоких стадиях олимпиадного цикла, в первую очередь, на региональном этапе. </w:t>
      </w:r>
    </w:p>
    <w:p w:rsidR="001213DF" w:rsidRPr="001213DF" w:rsidRDefault="001213DF" w:rsidP="001213D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213DF">
        <w:rPr>
          <w:sz w:val="28"/>
          <w:szCs w:val="28"/>
        </w:rPr>
        <w:t xml:space="preserve">Муниципальный этап всероссийской олимпиады школьников по истории проводится в соответствии с актуальным Порядком проведения олимпиады, определяемым следующими документами: </w:t>
      </w:r>
    </w:p>
    <w:p w:rsidR="001213DF" w:rsidRPr="001213DF" w:rsidRDefault="001213DF" w:rsidP="001213DF">
      <w:pPr>
        <w:pStyle w:val="Default"/>
        <w:spacing w:line="360" w:lineRule="auto"/>
        <w:jc w:val="both"/>
        <w:rPr>
          <w:sz w:val="28"/>
          <w:szCs w:val="28"/>
        </w:rPr>
      </w:pPr>
      <w:r w:rsidRPr="001213DF">
        <w:rPr>
          <w:sz w:val="28"/>
          <w:szCs w:val="28"/>
        </w:rPr>
        <w:t xml:space="preserve">1. </w:t>
      </w:r>
      <w:proofErr w:type="gramStart"/>
      <w:r w:rsidRPr="001213DF">
        <w:rPr>
          <w:sz w:val="28"/>
          <w:szCs w:val="28"/>
        </w:rPr>
        <w:t xml:space="preserve">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</w:t>
      </w:r>
      <w:proofErr w:type="gramEnd"/>
    </w:p>
    <w:p w:rsidR="001213DF" w:rsidRPr="001213DF" w:rsidRDefault="001213DF" w:rsidP="001213D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213DF">
        <w:rPr>
          <w:sz w:val="28"/>
          <w:szCs w:val="28"/>
        </w:rPr>
        <w:t xml:space="preserve">приказом Министерства образования и науки Российской Федерации от 17 марта 2015 года № 249, </w:t>
      </w:r>
    </w:p>
    <w:p w:rsidR="001213DF" w:rsidRPr="001213DF" w:rsidRDefault="001213DF" w:rsidP="001213DF">
      <w:pPr>
        <w:pStyle w:val="Default"/>
        <w:spacing w:line="360" w:lineRule="auto"/>
        <w:jc w:val="both"/>
        <w:rPr>
          <w:sz w:val="28"/>
          <w:szCs w:val="28"/>
        </w:rPr>
      </w:pPr>
      <w:r w:rsidRPr="001213DF">
        <w:rPr>
          <w:sz w:val="28"/>
          <w:szCs w:val="28"/>
        </w:rPr>
        <w:t xml:space="preserve">3. приказом Министерства образования и науки Российской Федерации от 17 декабря 2015 года № 1488, </w:t>
      </w:r>
    </w:p>
    <w:p w:rsidR="001213DF" w:rsidRPr="001213DF" w:rsidRDefault="001213DF" w:rsidP="001213DF">
      <w:pPr>
        <w:pStyle w:val="Default"/>
        <w:spacing w:line="360" w:lineRule="auto"/>
        <w:jc w:val="both"/>
        <w:rPr>
          <w:sz w:val="28"/>
          <w:szCs w:val="28"/>
        </w:rPr>
      </w:pPr>
      <w:proofErr w:type="gramStart"/>
      <w:r w:rsidRPr="001213DF">
        <w:rPr>
          <w:sz w:val="28"/>
          <w:szCs w:val="28"/>
        </w:rPr>
        <w:t xml:space="preserve">4. приказом Министерства образования и науки Российской Федерации от 17 ноября 2016 года № 1435). </w:t>
      </w:r>
      <w:proofErr w:type="gramEnd"/>
    </w:p>
    <w:p w:rsidR="001213DF" w:rsidRPr="001B5F1C" w:rsidRDefault="001213DF" w:rsidP="001B5F1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13DF">
        <w:rPr>
          <w:sz w:val="28"/>
          <w:szCs w:val="28"/>
        </w:rPr>
        <w:t>Всероссийская олимпиада школьников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</w:t>
      </w:r>
      <w:r>
        <w:rPr>
          <w:sz w:val="28"/>
          <w:szCs w:val="28"/>
        </w:rPr>
        <w:t xml:space="preserve"> (п</w:t>
      </w:r>
      <w:r w:rsidRPr="001213DF">
        <w:rPr>
          <w:sz w:val="28"/>
          <w:szCs w:val="28"/>
        </w:rPr>
        <w:t>риказ Министерства образования и науки Российской Федерации (</w:t>
      </w:r>
      <w:proofErr w:type="spellStart"/>
      <w:r w:rsidRPr="001213DF">
        <w:rPr>
          <w:sz w:val="28"/>
          <w:szCs w:val="28"/>
        </w:rPr>
        <w:t>Минобрнауки</w:t>
      </w:r>
      <w:proofErr w:type="spellEnd"/>
      <w:r w:rsidRPr="001213DF">
        <w:rPr>
          <w:sz w:val="28"/>
          <w:szCs w:val="28"/>
        </w:rPr>
        <w:t xml:space="preserve"> России) от 18 ноября 2013</w:t>
      </w:r>
      <w:r>
        <w:rPr>
          <w:sz w:val="28"/>
          <w:szCs w:val="28"/>
        </w:rPr>
        <w:t xml:space="preserve"> г. N 1252 г. Москва «</w:t>
      </w:r>
      <w:r w:rsidRPr="001213DF">
        <w:rPr>
          <w:sz w:val="28"/>
          <w:szCs w:val="28"/>
        </w:rPr>
        <w:t>Об</w:t>
      </w:r>
      <w:proofErr w:type="gramEnd"/>
      <w:r w:rsidRPr="001213DF">
        <w:rPr>
          <w:sz w:val="28"/>
          <w:szCs w:val="28"/>
        </w:rPr>
        <w:t xml:space="preserve"> </w:t>
      </w:r>
      <w:proofErr w:type="gramStart"/>
      <w:r w:rsidRPr="001213DF">
        <w:rPr>
          <w:sz w:val="28"/>
          <w:szCs w:val="28"/>
        </w:rPr>
        <w:t>утверждении</w:t>
      </w:r>
      <w:proofErr w:type="gramEnd"/>
      <w:r w:rsidRPr="001213DF">
        <w:rPr>
          <w:sz w:val="28"/>
          <w:szCs w:val="28"/>
        </w:rPr>
        <w:t xml:space="preserve"> Порядка проведения все</w:t>
      </w:r>
      <w:r>
        <w:rPr>
          <w:sz w:val="28"/>
          <w:szCs w:val="28"/>
        </w:rPr>
        <w:t>российской олимпиады школьников»</w:t>
      </w:r>
      <w:r w:rsidRPr="001213DF">
        <w:rPr>
          <w:sz w:val="28"/>
          <w:szCs w:val="28"/>
        </w:rPr>
        <w:t>, п. 2</w:t>
      </w:r>
      <w:r>
        <w:rPr>
          <w:sz w:val="28"/>
          <w:szCs w:val="28"/>
        </w:rPr>
        <w:t>)</w:t>
      </w:r>
      <w:r w:rsidRPr="001213DF">
        <w:rPr>
          <w:sz w:val="28"/>
          <w:szCs w:val="28"/>
        </w:rPr>
        <w:t xml:space="preserve">. Задача муниципального этапа по истории состоит в широком вовлечении способных к предмету учащихся в </w:t>
      </w:r>
      <w:r w:rsidRPr="001B5F1C">
        <w:rPr>
          <w:sz w:val="28"/>
          <w:szCs w:val="28"/>
        </w:rPr>
        <w:t xml:space="preserve">олимпиадное движение. </w:t>
      </w:r>
    </w:p>
    <w:p w:rsidR="001B5F1C" w:rsidRPr="001B5F1C" w:rsidRDefault="001213DF" w:rsidP="001B5F1C">
      <w:pPr>
        <w:pStyle w:val="Default"/>
        <w:spacing w:line="360" w:lineRule="auto"/>
        <w:jc w:val="both"/>
        <w:rPr>
          <w:sz w:val="28"/>
          <w:szCs w:val="28"/>
        </w:rPr>
      </w:pPr>
      <w:r w:rsidRPr="001B5F1C">
        <w:rPr>
          <w:sz w:val="28"/>
          <w:szCs w:val="28"/>
        </w:rPr>
        <w:tab/>
      </w:r>
      <w:r w:rsidRPr="001B5F1C">
        <w:rPr>
          <w:b/>
          <w:sz w:val="28"/>
          <w:szCs w:val="28"/>
          <w:lang w:val="en-US"/>
        </w:rPr>
        <w:t>II</w:t>
      </w:r>
      <w:r w:rsidRPr="001B5F1C">
        <w:rPr>
          <w:b/>
          <w:sz w:val="28"/>
          <w:szCs w:val="28"/>
        </w:rPr>
        <w:t xml:space="preserve">. </w:t>
      </w:r>
      <w:r w:rsidR="001B5F1C" w:rsidRPr="001B5F1C">
        <w:rPr>
          <w:b/>
          <w:bCs/>
          <w:sz w:val="28"/>
          <w:szCs w:val="28"/>
        </w:rPr>
        <w:t xml:space="preserve">Организационные особенности проведения муниципального этапа всероссийской олимпиады школьников по истории. </w:t>
      </w:r>
    </w:p>
    <w:p w:rsidR="001B5F1C" w:rsidRPr="001B5F1C" w:rsidRDefault="001B5F1C" w:rsidP="001B5F1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1B5F1C">
        <w:rPr>
          <w:sz w:val="28"/>
          <w:szCs w:val="28"/>
        </w:rPr>
        <w:lastRenderedPageBreak/>
        <w:t xml:space="preserve">Муниципальный этап всероссийской олимпиады школьников по истории проводится по разработанным региональными предметно-методическими комиссиями олимпиады заданиям, основанным на содержании соответствующих образовательных программ </w:t>
      </w:r>
      <w:proofErr w:type="spellStart"/>
      <w:r w:rsidRPr="001B5F1C">
        <w:rPr>
          <w:sz w:val="28"/>
          <w:szCs w:val="28"/>
        </w:rPr>
        <w:t>углублѐнного</w:t>
      </w:r>
      <w:proofErr w:type="spellEnd"/>
      <w:r w:rsidRPr="001B5F1C">
        <w:rPr>
          <w:sz w:val="28"/>
          <w:szCs w:val="28"/>
        </w:rPr>
        <w:t xml:space="preserve"> уровня для 7-11 классов. </w:t>
      </w:r>
    </w:p>
    <w:p w:rsidR="001B5F1C" w:rsidRPr="001B5F1C" w:rsidRDefault="001B5F1C" w:rsidP="001B5F1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1B5F1C">
        <w:rPr>
          <w:sz w:val="28"/>
          <w:szCs w:val="28"/>
        </w:rPr>
        <w:t xml:space="preserve">В соответствии с Порядком проведения олимпиады, конкретные сроки проведения муниципального этапа олимпиады по истории устанавливаются органом государственной власти субъекта Российской Федерации, осуществляющим государственное управление в сфере образования. Места проведения муниципального этапа олимпиады по истории устанавливает орган местного самоуправления, осуществляющий управление в сфере образования. </w:t>
      </w:r>
    </w:p>
    <w:p w:rsidR="001B5F1C" w:rsidRPr="00017936" w:rsidRDefault="001B5F1C" w:rsidP="001B5F1C">
      <w:pPr>
        <w:pStyle w:val="Default"/>
        <w:spacing w:line="360" w:lineRule="auto"/>
        <w:ind w:firstLine="708"/>
        <w:jc w:val="both"/>
        <w:rPr>
          <w:b/>
          <w:sz w:val="28"/>
          <w:szCs w:val="28"/>
        </w:rPr>
      </w:pPr>
      <w:r w:rsidRPr="00017936">
        <w:rPr>
          <w:b/>
          <w:sz w:val="28"/>
          <w:szCs w:val="28"/>
        </w:rPr>
        <w:t xml:space="preserve">На муниципальном этапе всероссийской олимпиады школьников по истории принимают индивидуальное участие: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sz w:val="28"/>
          <w:szCs w:val="28"/>
        </w:rPr>
      </w:pPr>
      <w:r w:rsidRPr="001B5F1C">
        <w:rPr>
          <w:sz w:val="28"/>
          <w:szCs w:val="28"/>
        </w:rPr>
        <w:t xml:space="preserve">1. участники школьного этапа всероссийской олимпиады школьников по истории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1B5F1C" w:rsidRPr="004C14C5" w:rsidRDefault="001B5F1C" w:rsidP="001B5F1C">
      <w:pPr>
        <w:pStyle w:val="Default"/>
        <w:spacing w:line="360" w:lineRule="auto"/>
        <w:jc w:val="both"/>
        <w:rPr>
          <w:sz w:val="28"/>
          <w:szCs w:val="28"/>
        </w:rPr>
      </w:pPr>
      <w:r w:rsidRPr="001B5F1C">
        <w:rPr>
          <w:sz w:val="28"/>
          <w:szCs w:val="28"/>
        </w:rPr>
        <w:t xml:space="preserve">2. победители и </w:t>
      </w:r>
      <w:proofErr w:type="spellStart"/>
      <w:r w:rsidRPr="001B5F1C">
        <w:rPr>
          <w:sz w:val="28"/>
          <w:szCs w:val="28"/>
        </w:rPr>
        <w:t>призѐры</w:t>
      </w:r>
      <w:proofErr w:type="spellEnd"/>
      <w:r w:rsidRPr="001B5F1C">
        <w:rPr>
          <w:sz w:val="28"/>
          <w:szCs w:val="28"/>
        </w:rPr>
        <w:t xml:space="preserve"> муниципального этапа всероссийской олимпиады школьников по истории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1B5F1C" w:rsidRPr="001B5F1C" w:rsidRDefault="001B5F1C" w:rsidP="001B5F1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1B5F1C">
        <w:rPr>
          <w:sz w:val="28"/>
          <w:szCs w:val="28"/>
        </w:rPr>
        <w:t xml:space="preserve">Победители и </w:t>
      </w:r>
      <w:proofErr w:type="spellStart"/>
      <w:r w:rsidRPr="001B5F1C">
        <w:rPr>
          <w:sz w:val="28"/>
          <w:szCs w:val="28"/>
        </w:rPr>
        <w:t>призѐры</w:t>
      </w:r>
      <w:proofErr w:type="spellEnd"/>
      <w:r w:rsidRPr="001B5F1C">
        <w:rPr>
          <w:sz w:val="28"/>
          <w:szCs w:val="28"/>
        </w:rPr>
        <w:t xml:space="preserve"> муниципального этапа всероссийской олимпиады школьников по истории предыдущего года вправе выполнять олимпиадные задания, разработанные для </w:t>
      </w:r>
      <w:proofErr w:type="gramStart"/>
      <w:r w:rsidRPr="001B5F1C">
        <w:rPr>
          <w:sz w:val="28"/>
          <w:szCs w:val="28"/>
        </w:rPr>
        <w:t>более старших</w:t>
      </w:r>
      <w:proofErr w:type="gramEnd"/>
      <w:r w:rsidRPr="001B5F1C">
        <w:rPr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1B5F1C">
        <w:rPr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1B5F1C">
        <w:rPr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олимпиады. </w:t>
      </w:r>
    </w:p>
    <w:p w:rsidR="001B5F1C" w:rsidRPr="001B5F1C" w:rsidRDefault="001B5F1C" w:rsidP="001B5F1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1B5F1C">
        <w:rPr>
          <w:sz w:val="28"/>
          <w:szCs w:val="28"/>
        </w:rPr>
        <w:lastRenderedPageBreak/>
        <w:t xml:space="preserve">В соответствии с Порядком проведения олимпиады, </w:t>
      </w:r>
      <w:r w:rsidRPr="00017936">
        <w:rPr>
          <w:b/>
          <w:sz w:val="28"/>
          <w:szCs w:val="28"/>
        </w:rPr>
        <w:t>организатор муниципального этапа всероссийской олимпиады школьников по истории:</w:t>
      </w:r>
      <w:r w:rsidRPr="001B5F1C">
        <w:rPr>
          <w:sz w:val="28"/>
          <w:szCs w:val="28"/>
        </w:rPr>
        <w:t xml:space="preserve">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sz w:val="28"/>
          <w:szCs w:val="28"/>
        </w:rPr>
      </w:pPr>
      <w:r w:rsidRPr="001B5F1C">
        <w:rPr>
          <w:sz w:val="28"/>
          <w:szCs w:val="28"/>
        </w:rPr>
        <w:t xml:space="preserve">1. формирует оргкомитет муниципального этапа всероссийской олимпиады школьников по истории и утверждает его состав;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2. формирует жюри муниципального этапа всероссийской олимпиады школьников по истории и утверждает его состав;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3. устанавливает количество баллов по истории по каждому классу, необходимое для участия на муниципальном этапе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proofErr w:type="gramStart"/>
      <w:r w:rsidRPr="001B5F1C">
        <w:rPr>
          <w:color w:val="auto"/>
          <w:sz w:val="28"/>
          <w:szCs w:val="28"/>
        </w:rPr>
        <w:t>4. утверждает разработанные региональными предметно-методическими комиссиями требования к организации и проведению муниципального этапа всероссийской олимпиады школьников по истории,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муниципального этапа всероссийской олимпиады</w:t>
      </w:r>
      <w:proofErr w:type="gramEnd"/>
      <w:r w:rsidRPr="001B5F1C">
        <w:rPr>
          <w:color w:val="auto"/>
          <w:sz w:val="28"/>
          <w:szCs w:val="28"/>
        </w:rPr>
        <w:t xml:space="preserve"> школьников по истории;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5. обеспечивает хранение олимпиадных заданий муниципального этапа всероссийской олимпиады школьников по истории, </w:t>
      </w:r>
      <w:proofErr w:type="spellStart"/>
      <w:r w:rsidRPr="001B5F1C">
        <w:rPr>
          <w:color w:val="auto"/>
          <w:sz w:val="28"/>
          <w:szCs w:val="28"/>
        </w:rPr>
        <w:t>несѐт</w:t>
      </w:r>
      <w:proofErr w:type="spellEnd"/>
      <w:r w:rsidRPr="001B5F1C">
        <w:rPr>
          <w:color w:val="auto"/>
          <w:sz w:val="28"/>
          <w:szCs w:val="28"/>
        </w:rPr>
        <w:t xml:space="preserve"> установленную законодательством Российской Федерации ответственность за их конфиденциальность;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6. определяет квоты победителей и </w:t>
      </w:r>
      <w:proofErr w:type="spellStart"/>
      <w:r w:rsidRPr="001B5F1C">
        <w:rPr>
          <w:color w:val="auto"/>
          <w:sz w:val="28"/>
          <w:szCs w:val="28"/>
        </w:rPr>
        <w:t>призѐров</w:t>
      </w:r>
      <w:proofErr w:type="spellEnd"/>
      <w:r w:rsidRPr="001B5F1C">
        <w:rPr>
          <w:color w:val="auto"/>
          <w:sz w:val="28"/>
          <w:szCs w:val="28"/>
        </w:rPr>
        <w:t xml:space="preserve"> муниципального этапа олимпиады по каждому общеобразовательному предмету;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7. утверждает результаты муниципального этапа всероссийской олимпиады школьников по истории (рейтинг победителей и рейтинг </w:t>
      </w:r>
      <w:proofErr w:type="spellStart"/>
      <w:r w:rsidRPr="001B5F1C">
        <w:rPr>
          <w:color w:val="auto"/>
          <w:sz w:val="28"/>
          <w:szCs w:val="28"/>
        </w:rPr>
        <w:t>призѐров</w:t>
      </w:r>
      <w:proofErr w:type="spellEnd"/>
      <w:r w:rsidRPr="001B5F1C">
        <w:rPr>
          <w:color w:val="auto"/>
          <w:sz w:val="28"/>
          <w:szCs w:val="28"/>
        </w:rPr>
        <w:t xml:space="preserve"> муниципального этапа олимпиады) и публикует их на </w:t>
      </w:r>
      <w:proofErr w:type="spellStart"/>
      <w:r w:rsidRPr="001B5F1C">
        <w:rPr>
          <w:color w:val="auto"/>
          <w:sz w:val="28"/>
          <w:szCs w:val="28"/>
        </w:rPr>
        <w:t>своѐм</w:t>
      </w:r>
      <w:proofErr w:type="spellEnd"/>
      <w:r w:rsidRPr="001B5F1C">
        <w:rPr>
          <w:color w:val="auto"/>
          <w:sz w:val="28"/>
          <w:szCs w:val="28"/>
        </w:rPr>
        <w:t xml:space="preserve"> официальном сайте в сети</w:t>
      </w:r>
      <w:r>
        <w:rPr>
          <w:color w:val="auto"/>
          <w:sz w:val="28"/>
          <w:szCs w:val="28"/>
        </w:rPr>
        <w:t xml:space="preserve"> «</w:t>
      </w:r>
      <w:r w:rsidRPr="001B5F1C">
        <w:rPr>
          <w:color w:val="auto"/>
          <w:sz w:val="28"/>
          <w:szCs w:val="28"/>
        </w:rPr>
        <w:t>Интернет</w:t>
      </w:r>
      <w:r>
        <w:rPr>
          <w:color w:val="auto"/>
          <w:sz w:val="28"/>
          <w:szCs w:val="28"/>
        </w:rPr>
        <w:t>»</w:t>
      </w:r>
      <w:r w:rsidRPr="001B5F1C">
        <w:rPr>
          <w:color w:val="auto"/>
          <w:sz w:val="28"/>
          <w:szCs w:val="28"/>
        </w:rPr>
        <w:t xml:space="preserve">, в том числе протоколы жюри муниципального этапа олимпиады по истории;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lastRenderedPageBreak/>
        <w:t xml:space="preserve">8. </w:t>
      </w:r>
      <w:proofErr w:type="spellStart"/>
      <w:r w:rsidRPr="001B5F1C">
        <w:rPr>
          <w:color w:val="auto"/>
          <w:sz w:val="28"/>
          <w:szCs w:val="28"/>
        </w:rPr>
        <w:t>передаѐт</w:t>
      </w:r>
      <w:proofErr w:type="spellEnd"/>
      <w:r w:rsidRPr="001B5F1C">
        <w:rPr>
          <w:color w:val="auto"/>
          <w:sz w:val="28"/>
          <w:szCs w:val="28"/>
        </w:rPr>
        <w:t xml:space="preserve"> результаты участников муниципального этапа олимпиады по истории по каждому классу организатору регионального этапа олимпиады в формате, установленном организатором регионального этапа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9. награждает победителей и </w:t>
      </w:r>
      <w:proofErr w:type="spellStart"/>
      <w:r w:rsidRPr="001B5F1C">
        <w:rPr>
          <w:color w:val="auto"/>
          <w:sz w:val="28"/>
          <w:szCs w:val="28"/>
        </w:rPr>
        <w:t>призѐров</w:t>
      </w:r>
      <w:proofErr w:type="spellEnd"/>
      <w:r w:rsidRPr="001B5F1C">
        <w:rPr>
          <w:color w:val="auto"/>
          <w:sz w:val="28"/>
          <w:szCs w:val="28"/>
        </w:rPr>
        <w:t xml:space="preserve"> муниципального этапа олимпиады поощрительными грамотами. </w:t>
      </w:r>
    </w:p>
    <w:p w:rsidR="001B5F1C" w:rsidRPr="00017936" w:rsidRDefault="001B5F1C" w:rsidP="001B5F1C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 w:rsidRPr="00017936">
        <w:rPr>
          <w:b/>
          <w:color w:val="auto"/>
          <w:sz w:val="28"/>
          <w:szCs w:val="28"/>
        </w:rPr>
        <w:t xml:space="preserve">Оргкомитет муниципального этапа олимпиады: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1. определяет организационно-технологическую модель проведения муниципального этапа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2. обеспечивает организацию и проведение муниципального этапа олимпиады по истории в соответствии с </w:t>
      </w:r>
      <w:proofErr w:type="spellStart"/>
      <w:r w:rsidRPr="001B5F1C">
        <w:rPr>
          <w:color w:val="auto"/>
          <w:sz w:val="28"/>
          <w:szCs w:val="28"/>
        </w:rPr>
        <w:t>утверждѐнными</w:t>
      </w:r>
      <w:proofErr w:type="spellEnd"/>
      <w:r w:rsidRPr="001B5F1C">
        <w:rPr>
          <w:color w:val="auto"/>
          <w:sz w:val="28"/>
          <w:szCs w:val="28"/>
        </w:rPr>
        <w:t xml:space="preserve"> организатором муниципального этапа олимпиады требованиями к проведению муниципального этапа олимпиады по истории;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3. осуществляет кодирование (обезличивание) олимпиадных работ участников муниципального этапа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4. </w:t>
      </w:r>
      <w:proofErr w:type="spellStart"/>
      <w:r w:rsidRPr="001B5F1C">
        <w:rPr>
          <w:color w:val="auto"/>
          <w:sz w:val="28"/>
          <w:szCs w:val="28"/>
        </w:rPr>
        <w:t>несѐт</w:t>
      </w:r>
      <w:proofErr w:type="spellEnd"/>
      <w:r w:rsidRPr="001B5F1C">
        <w:rPr>
          <w:color w:val="auto"/>
          <w:sz w:val="28"/>
          <w:szCs w:val="28"/>
        </w:rPr>
        <w:t xml:space="preserve">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предмету. </w:t>
      </w:r>
    </w:p>
    <w:p w:rsidR="001B5F1C" w:rsidRPr="00017936" w:rsidRDefault="001B5F1C" w:rsidP="007E1CF7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 w:rsidRPr="00017936">
        <w:rPr>
          <w:b/>
          <w:color w:val="auto"/>
          <w:sz w:val="28"/>
          <w:szCs w:val="28"/>
        </w:rPr>
        <w:t xml:space="preserve">Региональная предметно-методическая комиссия: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1. разрабатывает требования к организации и проведению </w:t>
      </w:r>
      <w:r w:rsidR="007E1CF7">
        <w:rPr>
          <w:color w:val="auto"/>
          <w:sz w:val="28"/>
          <w:szCs w:val="28"/>
        </w:rPr>
        <w:t xml:space="preserve">муниципального </w:t>
      </w:r>
      <w:r w:rsidRPr="001B5F1C">
        <w:rPr>
          <w:color w:val="auto"/>
          <w:sz w:val="28"/>
          <w:szCs w:val="28"/>
        </w:rPr>
        <w:t xml:space="preserve">этапа олимпиады с </w:t>
      </w:r>
      <w:proofErr w:type="spellStart"/>
      <w:r w:rsidRPr="001B5F1C">
        <w:rPr>
          <w:color w:val="auto"/>
          <w:sz w:val="28"/>
          <w:szCs w:val="28"/>
        </w:rPr>
        <w:t>учѐтом</w:t>
      </w:r>
      <w:proofErr w:type="spellEnd"/>
      <w:r w:rsidRPr="001B5F1C">
        <w:rPr>
          <w:color w:val="auto"/>
          <w:sz w:val="28"/>
          <w:szCs w:val="28"/>
        </w:rPr>
        <w:t xml:space="preserve"> методических рекомендаций, подготовленных центральными предметно-методическими комиссиями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2. составляет олимпиадные задания на основе содержания образовательных программ </w:t>
      </w:r>
      <w:proofErr w:type="spellStart"/>
      <w:r w:rsidRPr="001B5F1C">
        <w:rPr>
          <w:color w:val="auto"/>
          <w:sz w:val="28"/>
          <w:szCs w:val="28"/>
        </w:rPr>
        <w:t>углублѐнного</w:t>
      </w:r>
      <w:proofErr w:type="spellEnd"/>
      <w:r w:rsidRPr="001B5F1C">
        <w:rPr>
          <w:color w:val="auto"/>
          <w:sz w:val="28"/>
          <w:szCs w:val="28"/>
        </w:rPr>
        <w:t xml:space="preserve"> уровня, формирует из них комплекты заданий для </w:t>
      </w:r>
      <w:r w:rsidR="007E1CF7">
        <w:rPr>
          <w:color w:val="auto"/>
          <w:sz w:val="28"/>
          <w:szCs w:val="28"/>
        </w:rPr>
        <w:t xml:space="preserve">муниципального </w:t>
      </w:r>
      <w:r w:rsidRPr="001B5F1C">
        <w:rPr>
          <w:color w:val="auto"/>
          <w:sz w:val="28"/>
          <w:szCs w:val="28"/>
        </w:rPr>
        <w:t xml:space="preserve">этапа олимпиады с </w:t>
      </w:r>
      <w:proofErr w:type="spellStart"/>
      <w:r w:rsidRPr="001B5F1C">
        <w:rPr>
          <w:color w:val="auto"/>
          <w:sz w:val="28"/>
          <w:szCs w:val="28"/>
        </w:rPr>
        <w:t>учѐтом</w:t>
      </w:r>
      <w:proofErr w:type="spellEnd"/>
      <w:r w:rsidRPr="001B5F1C">
        <w:rPr>
          <w:color w:val="auto"/>
          <w:sz w:val="28"/>
          <w:szCs w:val="28"/>
        </w:rPr>
        <w:t xml:space="preserve"> методических рекомендаций, подготовленных Центральной предметно-методической комиссией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3. обеспечивает хранение олимпиадных заданий для </w:t>
      </w:r>
      <w:r w:rsidR="007E1CF7">
        <w:rPr>
          <w:color w:val="auto"/>
          <w:sz w:val="28"/>
          <w:szCs w:val="28"/>
        </w:rPr>
        <w:t xml:space="preserve">муниципального </w:t>
      </w:r>
      <w:r w:rsidRPr="001B5F1C">
        <w:rPr>
          <w:color w:val="auto"/>
          <w:sz w:val="28"/>
          <w:szCs w:val="28"/>
        </w:rPr>
        <w:t xml:space="preserve">этапа олимпиады до их передачи организатору школьного этапа олимпиады, </w:t>
      </w:r>
      <w:proofErr w:type="spellStart"/>
      <w:r w:rsidRPr="001B5F1C">
        <w:rPr>
          <w:color w:val="auto"/>
          <w:sz w:val="28"/>
          <w:szCs w:val="28"/>
        </w:rPr>
        <w:t>несѐт</w:t>
      </w:r>
      <w:proofErr w:type="spellEnd"/>
      <w:r w:rsidRPr="001B5F1C">
        <w:rPr>
          <w:color w:val="auto"/>
          <w:sz w:val="28"/>
          <w:szCs w:val="28"/>
        </w:rPr>
        <w:t xml:space="preserve"> установленную законодательством Российской Федерации ответственность за их конфиденциальность. </w:t>
      </w:r>
    </w:p>
    <w:p w:rsidR="001B5F1C" w:rsidRPr="00017936" w:rsidRDefault="001B5F1C" w:rsidP="007E1CF7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 w:rsidRPr="00017936">
        <w:rPr>
          <w:b/>
          <w:color w:val="auto"/>
          <w:sz w:val="28"/>
          <w:szCs w:val="28"/>
        </w:rPr>
        <w:lastRenderedPageBreak/>
        <w:t xml:space="preserve">Жюри муниципального этапа: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1. изучает олимпиадные задания, критерии и методику их оценки;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2. осуществляет проверку работ участников </w:t>
      </w:r>
      <w:r w:rsidR="00741F51">
        <w:rPr>
          <w:color w:val="auto"/>
          <w:sz w:val="28"/>
          <w:szCs w:val="28"/>
        </w:rPr>
        <w:t xml:space="preserve">муниципального </w:t>
      </w:r>
      <w:r w:rsidRPr="001B5F1C">
        <w:rPr>
          <w:color w:val="auto"/>
          <w:sz w:val="28"/>
          <w:szCs w:val="28"/>
        </w:rPr>
        <w:t xml:space="preserve">этапа, руководствуясь критериями оценивания, разработанными региональной предметно-методической комиссией;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3. обеспечивает наличие дежурных членов Жюри, которые при необходимости отвечают на вопросы участников по тексту заданий;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4. проводит показ и разбор выполнения задания туров с участниками Олимпиады и сопровождающими лицами; объясняет критерии оценивания каждого из заданий;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5. рассматривает апелляции участников;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6. составляет рейтинговые таблицы по результатам выполнения заданий и итоговый рейтинг участников Олимпиады; </w:t>
      </w:r>
    </w:p>
    <w:p w:rsidR="001B5F1C" w:rsidRPr="001B5F1C" w:rsidRDefault="001B5F1C" w:rsidP="001B5F1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B5F1C">
        <w:rPr>
          <w:color w:val="auto"/>
          <w:sz w:val="28"/>
          <w:szCs w:val="28"/>
        </w:rPr>
        <w:t xml:space="preserve">7. готовит аналитический отчет о результатах Олимпиады и передает его в Оргкомитет. </w:t>
      </w:r>
    </w:p>
    <w:p w:rsidR="00017936" w:rsidRPr="00017936" w:rsidRDefault="00017936" w:rsidP="00017936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17936">
        <w:rPr>
          <w:b/>
          <w:sz w:val="28"/>
          <w:szCs w:val="28"/>
          <w:lang w:val="en-US"/>
        </w:rPr>
        <w:t>III</w:t>
      </w:r>
      <w:r w:rsidRPr="00017936">
        <w:rPr>
          <w:b/>
          <w:sz w:val="28"/>
          <w:szCs w:val="28"/>
        </w:rPr>
        <w:t xml:space="preserve">. </w:t>
      </w:r>
      <w:r w:rsidRPr="00017936">
        <w:rPr>
          <w:b/>
          <w:bCs/>
          <w:sz w:val="28"/>
          <w:szCs w:val="28"/>
        </w:rPr>
        <w:t xml:space="preserve">Принципы составления олимпиадных заданий и формирования комплектов олимпиадных заданий для муниципального этапа. </w:t>
      </w:r>
    </w:p>
    <w:p w:rsidR="00017936" w:rsidRPr="00017936" w:rsidRDefault="00017936" w:rsidP="0001793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17936">
        <w:rPr>
          <w:sz w:val="28"/>
          <w:szCs w:val="28"/>
        </w:rPr>
        <w:t xml:space="preserve">Второй этап всероссийской олимпиады школьников по истории призван решать две основные задачи. Во-первых, это отбор наиболее талантливых, интересующихся историей школьников, которые могли бы впоследствии выступать на региональном и всероссийском этапах Олимпиады. Во-вторых, проведение первых этапов олимпиады с возможно более широким привлечением учащихся разных классов позволяет повысить интерес к изучению истории и мотивировать участников для достижения более высоких результатов. </w:t>
      </w:r>
    </w:p>
    <w:p w:rsidR="00017936" w:rsidRPr="00017936" w:rsidRDefault="00017936" w:rsidP="0001793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17936">
        <w:rPr>
          <w:sz w:val="28"/>
          <w:szCs w:val="28"/>
        </w:rPr>
        <w:t xml:space="preserve">Проведение муниципального этапа всероссийской олимпиады школьников должно быть основано на органическом сочетании единства требований, предъявляемых к участникам по всей стране, и развития традиций проведения этих этапов, которые сложились в различных регионах и учитывают местные особенности. Предметно-методические комиссии </w:t>
      </w:r>
      <w:r w:rsidRPr="00017936">
        <w:rPr>
          <w:sz w:val="28"/>
          <w:szCs w:val="28"/>
        </w:rPr>
        <w:lastRenderedPageBreak/>
        <w:t xml:space="preserve">регионального этапа могут предлагать для проведения муниципального этапа несколько вариантов заданий. </w:t>
      </w:r>
    </w:p>
    <w:p w:rsidR="00017936" w:rsidRDefault="00017936" w:rsidP="0001793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17936">
        <w:rPr>
          <w:sz w:val="28"/>
          <w:szCs w:val="28"/>
        </w:rPr>
        <w:t xml:space="preserve">При подготовке заданий олимпиады муниципального этапа необходимо учитывать необходимость усложнения заданий по мере повышения олимпиадного уровня и поставленные перед этапом цели, предполагающие возможно более широкое привлечение интересующихся историей школьников к олимпиадному движению. </w:t>
      </w:r>
    </w:p>
    <w:p w:rsidR="00023D8D" w:rsidRDefault="00023D8D" w:rsidP="0001793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считать, что весь комплект заданий на муниципальном этапе может оцениваться исходя из общего числа баллов – 100. При этом различные задания должны приносить участнику разное количество баллов в зависимости от их сложности и от возрастной параллели, в которой они представлены. Общее число заданий рассчитывается, исходя из времени, которое дается на их решение.</w:t>
      </w:r>
    </w:p>
    <w:p w:rsidR="00017936" w:rsidRPr="00017936" w:rsidRDefault="00017936" w:rsidP="00023D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Методические комиссии готовят комплекты заданий c учетом того объема материала, который на данный момент пройден участниками в школе. </w:t>
      </w:r>
    </w:p>
    <w:p w:rsidR="00017936" w:rsidRPr="00017936" w:rsidRDefault="00017936" w:rsidP="0001793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В 7-8 классах предлагаются только олимпиадные задачи (задания типов 1-10, см. ниже). </w:t>
      </w:r>
      <w:r w:rsidRPr="00017936">
        <w:rPr>
          <w:b/>
          <w:bCs/>
          <w:color w:val="auto"/>
          <w:sz w:val="28"/>
          <w:szCs w:val="28"/>
        </w:rPr>
        <w:t xml:space="preserve">В 9-11 классах обязательно предлагается одно задание, предполагающее написание сочинения по истории (задания типов 11 или 12, по решению методической комиссии). </w:t>
      </w:r>
      <w:r w:rsidRPr="00017936">
        <w:rPr>
          <w:color w:val="auto"/>
          <w:sz w:val="28"/>
          <w:szCs w:val="28"/>
        </w:rPr>
        <w:t>Доля баллов, получаемых участником за выполнение этого задания, должна составлять 20-25 % от общего числа баллов за этап (по общему правилу, от 100 баллов).</w:t>
      </w:r>
    </w:p>
    <w:p w:rsidR="00017936" w:rsidRPr="00017936" w:rsidRDefault="00017936" w:rsidP="00023D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b/>
          <w:bCs/>
          <w:color w:val="auto"/>
          <w:sz w:val="28"/>
          <w:szCs w:val="28"/>
        </w:rPr>
        <w:t xml:space="preserve">Содержание заданий. </w:t>
      </w:r>
      <w:r w:rsidRPr="00017936">
        <w:rPr>
          <w:color w:val="auto"/>
          <w:sz w:val="28"/>
          <w:szCs w:val="28"/>
        </w:rPr>
        <w:t xml:space="preserve">Существуют три основных требования к заданиям муниципального этапа по истории. Они должны иметь творческий характер, отличаться сбалансированностью содержания и соответствовать возможностям участников. </w:t>
      </w:r>
    </w:p>
    <w:p w:rsidR="00017936" w:rsidRPr="00017936" w:rsidRDefault="00017936" w:rsidP="00023D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1. </w:t>
      </w:r>
      <w:r w:rsidRPr="00023D8D">
        <w:rPr>
          <w:color w:val="auto"/>
          <w:sz w:val="28"/>
          <w:szCs w:val="28"/>
          <w:u w:val="single"/>
        </w:rPr>
        <w:t>Творческий характер заданий.</w:t>
      </w:r>
      <w:r w:rsidRPr="00017936">
        <w:rPr>
          <w:color w:val="auto"/>
          <w:sz w:val="28"/>
          <w:szCs w:val="28"/>
        </w:rPr>
        <w:t xml:space="preserve"> </w:t>
      </w:r>
    </w:p>
    <w:p w:rsidR="00017936" w:rsidRPr="00017936" w:rsidRDefault="00017936" w:rsidP="00023D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Задания составляются на основе общеобразовательных программ. Конечно, олимпиада не может и не должна дублировать обычный контроль успеваемости в школе, задания должны принципиально отличаться от </w:t>
      </w:r>
      <w:r w:rsidRPr="00017936">
        <w:rPr>
          <w:color w:val="auto"/>
          <w:sz w:val="28"/>
          <w:szCs w:val="28"/>
        </w:rPr>
        <w:lastRenderedPageBreak/>
        <w:t xml:space="preserve">обычных контрольных работ. В то же время речь идет о предметной олимпиаде, и при составлении заданий следует стремиться к тому, чтобы поиск правильного ответа требовал от школьника как умения самостоятельно размышлять и делать выводы, так и основательной академической подготовки. Следует стремиться к тому, чтобы задания не ставили под сомнение определенные положения базового курса истории, а подталкивали участников к самостоятельному размышлению над материалом, развивали уже известные им положения исторической науки. </w:t>
      </w:r>
    </w:p>
    <w:p w:rsidR="00017936" w:rsidRPr="00017936" w:rsidRDefault="00017936" w:rsidP="002B2F5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Если школьные контрольные работы и тесты ЕГЭ </w:t>
      </w:r>
      <w:proofErr w:type="gramStart"/>
      <w:r w:rsidRPr="00017936">
        <w:rPr>
          <w:color w:val="auto"/>
          <w:sz w:val="28"/>
          <w:szCs w:val="28"/>
        </w:rPr>
        <w:t>нацелены</w:t>
      </w:r>
      <w:proofErr w:type="gramEnd"/>
      <w:r w:rsidRPr="00017936">
        <w:rPr>
          <w:color w:val="auto"/>
          <w:sz w:val="28"/>
          <w:szCs w:val="28"/>
        </w:rPr>
        <w:t xml:space="preserve"> прежде всего на проверку усвоения учебного материала, то участник олимпиады должен продемонстрировать не только соответствие стандартным требованиям к освоению материала школьного курса (т.е. знание фактов, владение специальной терминологией, понимание связей между явлениями и исторических закономерностей). От него также требуется умение сопоставлять факты, выявлять такие связи между ними, знания о которых частично выходят за рамки базового школьного курса истории. В качестве примера таких специфических умений можно назвать способность самостоятельно определить (естественно, </w:t>
      </w:r>
      <w:r w:rsidR="002B2F5E">
        <w:rPr>
          <w:color w:val="auto"/>
          <w:sz w:val="28"/>
          <w:szCs w:val="28"/>
        </w:rPr>
        <w:t>примерно) время возникновения</w:t>
      </w:r>
      <w:r w:rsidRPr="00017936">
        <w:rPr>
          <w:color w:val="auto"/>
          <w:sz w:val="28"/>
          <w:szCs w:val="28"/>
        </w:rPr>
        <w:t xml:space="preserve"> </w:t>
      </w:r>
      <w:r w:rsidR="002B2F5E" w:rsidRPr="00017936">
        <w:rPr>
          <w:color w:val="auto"/>
          <w:sz w:val="28"/>
          <w:szCs w:val="28"/>
        </w:rPr>
        <w:t>того или иного документа или художественного произведения, его происхождение. Участник олимпиады (особенно в старших возрастных параллелях) должен уметь работать с различными источниками информации (иллюстрации, карты, схемы, диаграммы, таблицы, тексты исторических источников).</w:t>
      </w:r>
    </w:p>
    <w:p w:rsidR="00017936" w:rsidRPr="00017936" w:rsidRDefault="00017936" w:rsidP="002B2F5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Очень важно, чтобы задания позволяли также выявить начитанность, общий культурный уровень участников. </w:t>
      </w:r>
    </w:p>
    <w:p w:rsidR="00017936" w:rsidRDefault="00017936" w:rsidP="00077D29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Кроме того, в 10 и 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 зрения. </w:t>
      </w:r>
    </w:p>
    <w:p w:rsid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77D29">
        <w:rPr>
          <w:sz w:val="28"/>
          <w:szCs w:val="28"/>
          <w:u w:val="single"/>
        </w:rPr>
        <w:t>Сбалансированность содержания.</w:t>
      </w:r>
      <w:r>
        <w:rPr>
          <w:sz w:val="28"/>
          <w:szCs w:val="28"/>
        </w:rPr>
        <w:t xml:space="preserve"> </w:t>
      </w:r>
    </w:p>
    <w:p w:rsid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Историческая наука столь обширна, что лишь немногие участники олимпиады могут в равной степени знать все ее разделы.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дать школьникам, особенно интересующимся какой-либо проблематикой, возможность проявить свои способности, в заданиях должны быть вопросы по всем периодам, пройденным учащимися параллели на момент проведения олимпиады. Важно, чтобы в комплекте заданий были широко представлены вопросы, касающиеся не только тем, пройденных в текущем учебном году, но и тем, освоенных в прошлые годы. </w:t>
      </w:r>
    </w:p>
    <w:p w:rsid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периодами. Желательно при этом ориентироваться на стандартную периодизацию, закрепленную в школьной программе: </w:t>
      </w:r>
    </w:p>
    <w:p w:rsidR="00077D29" w:rsidRDefault="00077D29" w:rsidP="00077D2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древнейших времен до середины XVI в. </w:t>
      </w:r>
    </w:p>
    <w:p w:rsidR="00077D29" w:rsidRDefault="00077D29" w:rsidP="00077D2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середины XVI до конца XVIII в. </w:t>
      </w:r>
    </w:p>
    <w:p w:rsidR="00077D29" w:rsidRDefault="00077D29" w:rsidP="00077D2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XIX в. </w:t>
      </w:r>
    </w:p>
    <w:p w:rsidR="00077D29" w:rsidRDefault="00077D29" w:rsidP="00077D2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начала XX в. до настоящего времени </w:t>
      </w:r>
    </w:p>
    <w:p w:rsid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заданий обычно посвящено отечественной истории; желательно, чтобы присутствовали также вопросы, связанные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всеобщей историей (особенно в контексте истории России, ее внешней политики и международных связей), однако традиционно олимпиада ориентирована на изучение отечественной истории в первую очередь. </w:t>
      </w:r>
      <w:r>
        <w:rPr>
          <w:b/>
          <w:bCs/>
          <w:sz w:val="28"/>
          <w:szCs w:val="28"/>
        </w:rPr>
        <w:t xml:space="preserve">Доля баллов, получаемых за вопросы, связанные </w:t>
      </w:r>
      <w:proofErr w:type="gramStart"/>
      <w:r>
        <w:rPr>
          <w:b/>
          <w:bCs/>
          <w:sz w:val="28"/>
          <w:szCs w:val="28"/>
        </w:rPr>
        <w:t>со</w:t>
      </w:r>
      <w:proofErr w:type="gramEnd"/>
      <w:r>
        <w:rPr>
          <w:b/>
          <w:bCs/>
          <w:sz w:val="28"/>
          <w:szCs w:val="28"/>
        </w:rPr>
        <w:t xml:space="preserve"> всеобщей историей, для параллелей 7-11 классов не должна превышать 30 %. </w:t>
      </w:r>
      <w:r>
        <w:rPr>
          <w:sz w:val="28"/>
          <w:szCs w:val="28"/>
        </w:rPr>
        <w:t xml:space="preserve">Традиционно в олимпиадных заданиях большое внимание уделяется нескольким приоритетным темам, таким, как развитие русской культуры в XIX в. и Великая Отечественная война. </w:t>
      </w:r>
    </w:p>
    <w:p w:rsid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также сбалансировать проблематику вопросов, они должны примерно в равной степени касаться социально-экономической истории, политической истории, истории культуры, истории внешней политики России. </w:t>
      </w:r>
    </w:p>
    <w:p w:rsidR="00077D29" w:rsidRPr="00077D29" w:rsidRDefault="00077D29" w:rsidP="00077D2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Обязательным является включение в комплект заданий 1-2 вопросов, связанных с региональной компонентой в историческом образовании. </w:t>
      </w:r>
      <w:r>
        <w:rPr>
          <w:sz w:val="28"/>
          <w:szCs w:val="28"/>
        </w:rPr>
        <w:t>Важно, чтобы это включение было органичным, нужно</w:t>
      </w:r>
      <w:r w:rsidRPr="00077D29">
        <w:rPr>
          <w:sz w:val="28"/>
          <w:szCs w:val="28"/>
        </w:rPr>
        <w:t xml:space="preserve"> </w:t>
      </w:r>
      <w:r>
        <w:rPr>
          <w:sz w:val="28"/>
          <w:szCs w:val="28"/>
        </w:rPr>
        <w:t>стремиться задать такой вопрос, который бы на местном материале показывал какие-либо крупные общероссийские процессы. Лучше всего, если эти вопросы касаются каких-либо событий или памятников общероссийского масштаба, связанных с региональной историей.</w:t>
      </w:r>
    </w:p>
    <w:p w:rsidR="00017936" w:rsidRPr="00017936" w:rsidRDefault="00017936" w:rsidP="005A3613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3. </w:t>
      </w:r>
      <w:r w:rsidRPr="005A3613">
        <w:rPr>
          <w:color w:val="auto"/>
          <w:sz w:val="28"/>
          <w:szCs w:val="28"/>
          <w:u w:val="single"/>
        </w:rPr>
        <w:t>Соответствие уровня заданий возможностям участников.</w:t>
      </w:r>
      <w:r w:rsidRPr="00017936">
        <w:rPr>
          <w:color w:val="auto"/>
          <w:sz w:val="28"/>
          <w:szCs w:val="28"/>
        </w:rPr>
        <w:t xml:space="preserve"> </w:t>
      </w:r>
    </w:p>
    <w:p w:rsidR="00017936" w:rsidRPr="00017936" w:rsidRDefault="00017936" w:rsidP="005A3613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Муниципальный этап олимпиады должен быть массовым и способствовать повышению интереса школьников к исторической науке и к олимпиадному движению. </w:t>
      </w:r>
    </w:p>
    <w:p w:rsidR="00017936" w:rsidRPr="00017936" w:rsidRDefault="00017936" w:rsidP="008667A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>Нежелательна ситуация, когда из-за чрезмерной сложности заданий лишь немногие участники преодолевают 50%-</w:t>
      </w:r>
      <w:proofErr w:type="spellStart"/>
      <w:r w:rsidRPr="00017936">
        <w:rPr>
          <w:color w:val="auto"/>
          <w:sz w:val="28"/>
          <w:szCs w:val="28"/>
        </w:rPr>
        <w:t>ный</w:t>
      </w:r>
      <w:proofErr w:type="spellEnd"/>
      <w:r w:rsidRPr="00017936">
        <w:rPr>
          <w:color w:val="auto"/>
          <w:sz w:val="28"/>
          <w:szCs w:val="28"/>
        </w:rPr>
        <w:t xml:space="preserve"> барьер: во-первых, часть потенциально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</w:t>
      </w:r>
      <w:proofErr w:type="spellStart"/>
      <w:r w:rsidRPr="00017936">
        <w:rPr>
          <w:color w:val="auto"/>
          <w:sz w:val="28"/>
          <w:szCs w:val="28"/>
        </w:rPr>
        <w:t>ного</w:t>
      </w:r>
      <w:proofErr w:type="spellEnd"/>
      <w:r w:rsidRPr="00017936">
        <w:rPr>
          <w:color w:val="auto"/>
          <w:sz w:val="28"/>
          <w:szCs w:val="28"/>
        </w:rPr>
        <w:t xml:space="preserve"> выполнения,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 </w:t>
      </w:r>
    </w:p>
    <w:p w:rsidR="00017936" w:rsidRDefault="00017936" w:rsidP="008667A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Решение достигается путем включения в комплект заданий вопросов разного уровня сложности, причем это должно быть сделано не в ущерб принципу сбалансированности заданий: скажем, неправильно, если вопросы по истории Древней Руси все относятся к категории «несложных», а по XX веку – напротив, исключительно сложны. Очень важна при разработке заданий опора на традицию и опыт проведения муниципального этапа олимпиады в зависимости от конкретных условий региона. </w:t>
      </w:r>
    </w:p>
    <w:p w:rsidR="00017936" w:rsidRPr="008667AE" w:rsidRDefault="00017936" w:rsidP="008667A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667AE">
        <w:rPr>
          <w:b/>
          <w:bCs/>
          <w:iCs/>
          <w:color w:val="auto"/>
          <w:sz w:val="28"/>
          <w:szCs w:val="28"/>
        </w:rPr>
        <w:t xml:space="preserve">Основные типы олимпиадных заданий. </w:t>
      </w:r>
    </w:p>
    <w:p w:rsidR="00017936" w:rsidRPr="00017936" w:rsidRDefault="00017936" w:rsidP="00077D29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b/>
          <w:bCs/>
          <w:color w:val="auto"/>
          <w:sz w:val="28"/>
          <w:szCs w:val="28"/>
        </w:rPr>
        <w:t xml:space="preserve">Каждый вопрос комплекта заданий должен обязательно сопровождаться указанием, какое максимальное количество баллов </w:t>
      </w:r>
      <w:r w:rsidRPr="00017936">
        <w:rPr>
          <w:b/>
          <w:bCs/>
          <w:color w:val="auto"/>
          <w:sz w:val="28"/>
          <w:szCs w:val="28"/>
        </w:rPr>
        <w:lastRenderedPageBreak/>
        <w:t xml:space="preserve">может получить участник за ответ, а в заголовке нужно указать, каков максимальный балл за весь тур. </w:t>
      </w:r>
      <w:r w:rsidRPr="00017936">
        <w:rPr>
          <w:color w:val="auto"/>
          <w:sz w:val="28"/>
          <w:szCs w:val="28"/>
        </w:rPr>
        <w:t xml:space="preserve">В ключах также нужно четко прописать, на основании каких критериев участник получает за каждое задание максимальный балл, часть возможных баллов или ноль. </w:t>
      </w:r>
    </w:p>
    <w:p w:rsidR="00017936" w:rsidRPr="00017936" w:rsidRDefault="00017936" w:rsidP="00077D29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017936">
        <w:rPr>
          <w:color w:val="auto"/>
          <w:sz w:val="28"/>
          <w:szCs w:val="28"/>
        </w:rPr>
        <w:t xml:space="preserve">Следует обратить внимание на то, чтобы формулировки заданий не допускали двусмысленности в том, в какой форме должен быть представлен ответ. </w:t>
      </w:r>
      <w:r w:rsidRPr="00017936">
        <w:rPr>
          <w:b/>
          <w:bCs/>
          <w:color w:val="auto"/>
          <w:sz w:val="28"/>
          <w:szCs w:val="28"/>
        </w:rPr>
        <w:t xml:space="preserve">Если участник должен назвать конкретные варианты ответа, следует подготовить таблицу с пустыми ячейками, в которые будут вписываться цифры и буквы; если ответ должен быть представлен в виде нескольких слов или текста определенного объема, оставляются пустые строки. </w:t>
      </w:r>
    </w:p>
    <w:p w:rsidR="00077D29" w:rsidRPr="00077D29" w:rsidRDefault="00077D29" w:rsidP="00C45A3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1. </w:t>
      </w:r>
      <w:r w:rsidRPr="00077D29">
        <w:rPr>
          <w:sz w:val="28"/>
          <w:szCs w:val="28"/>
          <w:u w:val="single"/>
        </w:rPr>
        <w:t>Тестовые вопросы.</w:t>
      </w:r>
      <w:r w:rsidRPr="00077D29">
        <w:rPr>
          <w:sz w:val="28"/>
          <w:szCs w:val="28"/>
        </w:rPr>
        <w:t xml:space="preserve">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Простейшая форма проверки знаний, тестовые вопросы бывают «закрытыми» (с предложенными вариантами ответов) или «открытыми» (участник должен предложить ответ самостоятельно). При использовании «открытых» тестов необходимо стремиться к максимально четкой формулировке задания, ибо в противном случае жюри рискует столкнуться с множеством сложностей при проверке, связанных с появлением «формально правильных ответов». Дав такой ответ, участник зачастую убежден, что выполнил задание, и не предпринимает усилий для поиска более точного решения.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Даже в тестовых вопросах, являющихся самым простым из типов олимпиадных заданий, следует стремиться уходить от простой проверки знания фактов, формулировать их так, чтобы поиск ответа предполагал элемент самостоятельного размышления.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На решение такого задания участнику в старших классах предоставляется 2-3 минуты. </w:t>
      </w:r>
    </w:p>
    <w:p w:rsidR="00077D29" w:rsidRPr="00077D29" w:rsidRDefault="00077D29" w:rsidP="00C45A3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2. </w:t>
      </w:r>
      <w:r w:rsidRPr="00C45A37">
        <w:rPr>
          <w:sz w:val="28"/>
          <w:szCs w:val="28"/>
          <w:u w:val="single"/>
        </w:rPr>
        <w:t xml:space="preserve">Тестовый вопрос с несколькими правильными ответами.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В отличие от простейшего вопроса, такое задание нацелено на то, чтобы участник попытался рассмотреть определенное явление или эпоху с </w:t>
      </w:r>
      <w:r w:rsidRPr="00077D29">
        <w:rPr>
          <w:sz w:val="28"/>
          <w:szCs w:val="28"/>
        </w:rPr>
        <w:lastRenderedPageBreak/>
        <w:t xml:space="preserve">различных сторон. Например, зачастую участникам бывает непросто осознать, что те или иные политические деятели и деятели культуры – современники.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На решение такого задания участнику в старших классах предоставляется 3-5 минут.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3. </w:t>
      </w:r>
      <w:r w:rsidRPr="00C45A37">
        <w:rPr>
          <w:sz w:val="28"/>
          <w:szCs w:val="28"/>
          <w:u w:val="single"/>
        </w:rPr>
        <w:t>Ряды на определение принципа их построения.</w:t>
      </w:r>
      <w:r w:rsidRPr="00077D29">
        <w:rPr>
          <w:sz w:val="28"/>
          <w:szCs w:val="28"/>
        </w:rPr>
        <w:t xml:space="preserve">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Участнику дается логический ряд и предлагается определить, по какому принципу он построен. Такой тип заданий следует применять с большой осторожностью, поскольку практически любое задание может иметь множество правильных ответов. Здесь необходима предельно четкая формулировка вопроса. </w:t>
      </w:r>
    </w:p>
    <w:p w:rsidR="00077D29" w:rsidRPr="00077D29" w:rsidRDefault="00C45A37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на решение – 3-5 минут.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4. </w:t>
      </w:r>
      <w:r w:rsidRPr="00C45A37">
        <w:rPr>
          <w:sz w:val="28"/>
          <w:szCs w:val="28"/>
          <w:u w:val="single"/>
        </w:rPr>
        <w:t>Ряды «на включение» - «на исключение».</w:t>
      </w:r>
      <w:r w:rsidRPr="00077D29">
        <w:rPr>
          <w:sz w:val="28"/>
          <w:szCs w:val="28"/>
        </w:rPr>
        <w:t xml:space="preserve">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Тип заданий, очень близкий к </w:t>
      </w:r>
      <w:proofErr w:type="gramStart"/>
      <w:r w:rsidRPr="00077D29">
        <w:rPr>
          <w:sz w:val="28"/>
          <w:szCs w:val="28"/>
        </w:rPr>
        <w:t>предшествующему</w:t>
      </w:r>
      <w:proofErr w:type="gramEnd"/>
      <w:r w:rsidRPr="00077D29">
        <w:rPr>
          <w:sz w:val="28"/>
          <w:szCs w:val="28"/>
        </w:rPr>
        <w:t xml:space="preserve">. Однако здесь зачастую возможны неожиданные ответы, являющиеся правильными не только по чисто формальному принципу. Составители заданий должны предусмотреть возможность их появления в ключах. </w:t>
      </w:r>
    </w:p>
    <w:p w:rsidR="00077D29" w:rsidRPr="00077D29" w:rsidRDefault="00C45A37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на решение – 3-5 минут.</w:t>
      </w:r>
    </w:p>
    <w:p w:rsidR="00C45A37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5. </w:t>
      </w:r>
      <w:r w:rsidRPr="00C45A37">
        <w:rPr>
          <w:sz w:val="28"/>
          <w:szCs w:val="28"/>
          <w:u w:val="single"/>
        </w:rPr>
        <w:t>Хронологические последовательности.</w:t>
      </w:r>
      <w:r w:rsidRPr="00077D29">
        <w:rPr>
          <w:sz w:val="28"/>
          <w:szCs w:val="28"/>
        </w:rPr>
        <w:t xml:space="preserve">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Участнику предлагается расставить в хронологическом порядке несколько событий.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Этот тип заданий справедливо считается одним из самых тяжелых как для участников, так и для жюри. Ошибка в определении времени даже одного из событий ведет к тому, что последовательность нарушается. Если ключ предполагает, что каждое событие должно находиться на строго определенном месте в последовательности, ответ оказывается полностью неправильным. Например, ключ дает порядок «БВГДА». Ошибившись лишь с одним событием «А», участник дает решение «АБВГД», с точки зрения формальной проверки совершая пять ошибок. 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lastRenderedPageBreak/>
        <w:t xml:space="preserve">Подобные задания представляются оправданными только в том случае, если названные события тесно и непосредственно связаны друг с другом. Кроме того, крайне нежелательно, чтобы в них присутствовало больше 5 элементов. </w:t>
      </w:r>
    </w:p>
    <w:p w:rsidR="00077D29" w:rsidRPr="00077D29" w:rsidRDefault="00C86A03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на решение – до 15 минут.</w:t>
      </w:r>
    </w:p>
    <w:p w:rsidR="00077D29" w:rsidRPr="00077D29" w:rsidRDefault="00077D29" w:rsidP="00C86A0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6. </w:t>
      </w:r>
      <w:r w:rsidRPr="00C86A03">
        <w:rPr>
          <w:sz w:val="28"/>
          <w:szCs w:val="28"/>
          <w:u w:val="single"/>
        </w:rPr>
        <w:t>Задания на соотнесение двух рядов данных.</w:t>
      </w:r>
      <w:r w:rsidRPr="00077D29">
        <w:rPr>
          <w:sz w:val="28"/>
          <w:szCs w:val="28"/>
        </w:rPr>
        <w:t xml:space="preserve"> </w:t>
      </w:r>
    </w:p>
    <w:p w:rsidR="00077D29" w:rsidRPr="00077D29" w:rsidRDefault="00077D29" w:rsidP="00D922E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77D29">
        <w:rPr>
          <w:sz w:val="28"/>
          <w:szCs w:val="28"/>
        </w:rPr>
        <w:t xml:space="preserve">Воплощая в себе все положительные черты предыдущего типа, такие задания не имеют присущих им недостатков. В качестве одного из рядов могут выступать даты событий. </w:t>
      </w:r>
    </w:p>
    <w:p w:rsidR="00A4569A" w:rsidRPr="00A4569A" w:rsidRDefault="00A4569A" w:rsidP="00A4569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A4569A">
        <w:rPr>
          <w:sz w:val="28"/>
          <w:szCs w:val="28"/>
        </w:rPr>
        <w:t xml:space="preserve">Время на решение – 5-7 минут </w:t>
      </w:r>
    </w:p>
    <w:p w:rsidR="00A4569A" w:rsidRPr="00A4569A" w:rsidRDefault="00A4569A" w:rsidP="00A4569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A4569A">
        <w:rPr>
          <w:sz w:val="28"/>
          <w:szCs w:val="28"/>
        </w:rPr>
        <w:t xml:space="preserve">7. </w:t>
      </w:r>
      <w:r w:rsidRPr="00A4569A">
        <w:rPr>
          <w:sz w:val="28"/>
          <w:szCs w:val="28"/>
          <w:u w:val="single"/>
        </w:rPr>
        <w:t>Те</w:t>
      </w:r>
      <w:proofErr w:type="gramStart"/>
      <w:r w:rsidRPr="00A4569A">
        <w:rPr>
          <w:sz w:val="28"/>
          <w:szCs w:val="28"/>
          <w:u w:val="single"/>
        </w:rPr>
        <w:t>кст с пр</w:t>
      </w:r>
      <w:proofErr w:type="gramEnd"/>
      <w:r w:rsidRPr="00A4569A">
        <w:rPr>
          <w:sz w:val="28"/>
          <w:szCs w:val="28"/>
          <w:u w:val="single"/>
        </w:rPr>
        <w:t>опусками.</w:t>
      </w:r>
      <w:r w:rsidRPr="00A4569A">
        <w:rPr>
          <w:sz w:val="28"/>
          <w:szCs w:val="28"/>
        </w:rPr>
        <w:t xml:space="preserve"> </w:t>
      </w:r>
    </w:p>
    <w:p w:rsidR="00A4569A" w:rsidRPr="00A4569A" w:rsidRDefault="00A4569A" w:rsidP="00A4569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A4569A">
        <w:rPr>
          <w:sz w:val="28"/>
          <w:szCs w:val="28"/>
        </w:rPr>
        <w:t xml:space="preserve">При составлении такого текста важно учесть возможность «формально правильных» ответов. Не следует вместо текста с пропусками использовать т.н. «текст с ошибками» - это искажает представления участников об историческом прошлом и противоречит целям олимпиады. </w:t>
      </w:r>
    </w:p>
    <w:p w:rsidR="00A4569A" w:rsidRPr="00A4569A" w:rsidRDefault="00A4569A" w:rsidP="00A4569A">
      <w:pPr>
        <w:pStyle w:val="Default"/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A4569A">
        <w:rPr>
          <w:sz w:val="28"/>
          <w:szCs w:val="28"/>
        </w:rPr>
        <w:t xml:space="preserve">8. </w:t>
      </w:r>
      <w:r w:rsidRPr="00A4569A">
        <w:rPr>
          <w:sz w:val="28"/>
          <w:szCs w:val="28"/>
          <w:u w:val="single"/>
        </w:rPr>
        <w:t xml:space="preserve">Задания по работе с иллюстративными источниками. </w:t>
      </w:r>
    </w:p>
    <w:p w:rsidR="001213DF" w:rsidRDefault="00A4569A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A4569A">
        <w:rPr>
          <w:sz w:val="28"/>
          <w:szCs w:val="28"/>
        </w:rPr>
        <w:t xml:space="preserve">Такие задания имеют определенную специфику. Желательно, чтобы работа участника не сводилась к простому «узнаванию» зрительного образа. Он должен мобилизовать свои знания по истории культуры, чтобы правильно ответить на заданные вопросы. </w:t>
      </w:r>
    </w:p>
    <w:p w:rsidR="00A4569A" w:rsidRDefault="00B73727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на решение – до 10 минут в зависимости от сложности задания.</w:t>
      </w:r>
    </w:p>
    <w:p w:rsidR="00B73727" w:rsidRDefault="00B73727" w:rsidP="00B73727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B73727">
        <w:rPr>
          <w:sz w:val="28"/>
          <w:szCs w:val="28"/>
          <w:u w:val="single"/>
        </w:rPr>
        <w:t>Задания на анализ карты.</w:t>
      </w:r>
      <w:r>
        <w:rPr>
          <w:sz w:val="28"/>
          <w:szCs w:val="28"/>
        </w:rPr>
        <w:t xml:space="preserve"> </w:t>
      </w:r>
    </w:p>
    <w:p w:rsidR="00B73727" w:rsidRDefault="00B73727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Здесь также важно, чтобы речь шла не просто о проверке зрительной памяти, но и об общем уровне знания истории. Поэтому следует избегать заданий, ответы на которые в непосредственном виде можно найти в школьных атласах. Важно также учитывать, что интересующийся историей школьник не всегда столь же силен в географии. Кроме того, прежде чем предлагать</w:t>
      </w:r>
      <w:r w:rsidRPr="00B73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задания по картам или по репродукциям, организаторы олимпиады должны убедиться в том, что полиграфические возможности всех </w:t>
      </w:r>
      <w:r>
        <w:rPr>
          <w:sz w:val="28"/>
          <w:szCs w:val="28"/>
        </w:rPr>
        <w:lastRenderedPageBreak/>
        <w:t xml:space="preserve">площадок проведения муниципального этапа позволяют распечатать эти материалы в надлежащем качестве. </w:t>
      </w:r>
    </w:p>
    <w:p w:rsidR="00B73727" w:rsidRDefault="00B73727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на решение – до 15 минут в зависимости от сложности задания </w:t>
      </w:r>
    </w:p>
    <w:p w:rsidR="00B73727" w:rsidRDefault="00B73727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73727">
        <w:rPr>
          <w:sz w:val="28"/>
          <w:szCs w:val="28"/>
          <w:u w:val="single"/>
        </w:rPr>
        <w:t>Задания на анализ документов.</w:t>
      </w:r>
    </w:p>
    <w:p w:rsidR="00B73727" w:rsidRDefault="00B73727" w:rsidP="00B7372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подход, принятый во всех олимпиадах, состоит в том, чтобы решение заданий было максимально похожим на реальную работу исследователя (или хотя бы на работу студента в университетском просеминаре или в научной лаборатории). Во многих науках это решается введением экспериментального или полевого тура (как, например, во Всероссийских олимпиадах по химии и по географии). Без этого очень трудно отличить по-настоящему способного молодого исследователя, готового стать хорошим студентом, от прилежного школяра с хорошей памятью.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предложить участникам решить реальную задачу, из разряда тех, что каждый день встают перед практикующим исследователем, есть и у историков. В первую очередь речь идет об анализе исторического источника – основе любого научного знания о прошлом. На олимпиаде от участника требуется не просто соотнести прочитанный текст (или увиденную фотографию, или воспроизведенный рисунок) с теми или иными событиями курса, а самостоятельно выяснить с их помощью нечто, ранее ему неизвестное. С другой стороны, совершенно неправы те авторы заданий, которые сосредоточивают внимание участника на анализе каких-то мелких деталей. По-настоящему удачны именно те задания, выполняя которые, участник может уточнить свои представления о том или ином крупном процессе, увидеть какие-то важные его черты, обычно не находящие отражения в учебниках. Строго говоря, ведь именно такое, неупрощенное видение своего предмета познания и отличает настоящего ученого (пусть начинающего) от дилетанта.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опыту, редко удается с успехом использовать общеизвестные, хрестоматийные памятники. Чаще такие незаезженные повороты темы требуют и </w:t>
      </w:r>
      <w:proofErr w:type="spellStart"/>
      <w:r>
        <w:rPr>
          <w:sz w:val="28"/>
          <w:szCs w:val="28"/>
        </w:rPr>
        <w:t>необщеизвестных</w:t>
      </w:r>
      <w:proofErr w:type="spellEnd"/>
      <w:r>
        <w:rPr>
          <w:sz w:val="28"/>
          <w:szCs w:val="28"/>
        </w:rPr>
        <w:t xml:space="preserve"> документов. </w:t>
      </w:r>
    </w:p>
    <w:p w:rsidR="00DD45EC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правилу, задача ставит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участников предельно конкретный вопрос; именно ответ на него и нужно извлечь из документа. Этот вопрос может касаться датировки определенных отрывков текста, определению места (можно – на карте), где произошли те или иные события, и т.д.</w:t>
      </w:r>
      <w:r w:rsidRPr="00B73727">
        <w:rPr>
          <w:sz w:val="28"/>
          <w:szCs w:val="28"/>
        </w:rPr>
        <w:t xml:space="preserve">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D45EC">
        <w:rPr>
          <w:sz w:val="28"/>
          <w:szCs w:val="28"/>
          <w:u w:val="single"/>
        </w:rPr>
        <w:t>Историческое эссе.</w:t>
      </w:r>
      <w:r>
        <w:rPr>
          <w:sz w:val="28"/>
          <w:szCs w:val="28"/>
        </w:rPr>
        <w:t xml:space="preserve">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историческое эссе дается только в выпускных классах, но по решению методической комиссии может предлагаться и в 9 классе. Участникам предлагается на выбор несколько высказываний историков или современников, относящихся к различным периодам русской истории, и предлагается высказать и аргументировать свою позицию по данному вопросу.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Темы (не менее 5) должны охватывать основные периоды истории России с древнейших времен до современности, касаться различных ее</w:t>
      </w:r>
      <w:r w:rsidRPr="00B73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аспектов (социально-экономическая, политическая история, история культуры, науки, общественной мысли) и </w:t>
      </w:r>
      <w:proofErr w:type="gramStart"/>
      <w:r>
        <w:rPr>
          <w:sz w:val="28"/>
          <w:szCs w:val="28"/>
        </w:rPr>
        <w:t>представлять из себя</w:t>
      </w:r>
      <w:proofErr w:type="gramEnd"/>
      <w:r>
        <w:rPr>
          <w:sz w:val="28"/>
          <w:szCs w:val="28"/>
        </w:rPr>
        <w:t xml:space="preserve"> высказывания историков или современников событий с ярко выраженной личностной оценкой.</w:t>
      </w:r>
    </w:p>
    <w:p w:rsidR="00B73727" w:rsidRDefault="00DD45EC" w:rsidP="00DD45EC">
      <w:pPr>
        <w:pStyle w:val="Default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3727">
        <w:rPr>
          <w:sz w:val="28"/>
          <w:szCs w:val="28"/>
        </w:rPr>
        <w:t xml:space="preserve">Время – не менее 45 минут. </w:t>
      </w:r>
      <w:r w:rsidR="00B73727">
        <w:rPr>
          <w:sz w:val="28"/>
          <w:szCs w:val="28"/>
        </w:rPr>
        <w:tab/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DD45EC">
        <w:rPr>
          <w:sz w:val="28"/>
          <w:szCs w:val="28"/>
          <w:u w:val="single"/>
        </w:rPr>
        <w:t>Развернутый письменный ответ.</w:t>
      </w:r>
      <w:r>
        <w:rPr>
          <w:sz w:val="28"/>
          <w:szCs w:val="28"/>
        </w:rPr>
        <w:t xml:space="preserve">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тип задания может быть использован в качестве альтернативы Историческому эссе для возрастных параллелей 9-11 классов. Желательно, чтобы в таком случае формулировка тем также предполагала возможность проверить не только основные знания школьного курса истории, но и знание различных точек зрения по выбранной теме, умение участника высказать и аргументировать свою позицию по данному вопросу. Участникам </w:t>
      </w:r>
      <w:r>
        <w:rPr>
          <w:sz w:val="28"/>
          <w:szCs w:val="28"/>
        </w:rPr>
        <w:lastRenderedPageBreak/>
        <w:t xml:space="preserve">предлагается на выбор несколько тем. Развернутый ответ пишется по одной из выбранных тем.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(не менее 3) должны охватывать основные периоды истории России: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первая тема - с древнейших времен до середины XVI в.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вторая тема - с середины XVI до конца XVIII в.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третья тема - XIX в.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четвертая тема - с начала XX в. до настоящего времени </w:t>
      </w:r>
    </w:p>
    <w:p w:rsidR="00B73727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развернутого ответа необходимо исходить из следующих критериев: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Связность и логичность повествования.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Грамотность использования исторических фактов и терминов. </w:t>
      </w:r>
    </w:p>
    <w:p w:rsidR="00B73727" w:rsidRDefault="00B73727" w:rsidP="00B73727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 данному вопросу. </w:t>
      </w:r>
    </w:p>
    <w:p w:rsidR="00C7424B" w:rsidRDefault="00B73727" w:rsidP="00DD45EC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– не менее 45 минут.</w:t>
      </w:r>
    </w:p>
    <w:p w:rsidR="00DD45EC" w:rsidRPr="00B7347C" w:rsidRDefault="006327DF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B7347C">
        <w:rPr>
          <w:b/>
          <w:bCs/>
          <w:iCs/>
          <w:sz w:val="28"/>
          <w:szCs w:val="28"/>
          <w:lang w:val="en-US"/>
        </w:rPr>
        <w:t>IV</w:t>
      </w:r>
      <w:r w:rsidRPr="00B7347C">
        <w:rPr>
          <w:b/>
          <w:bCs/>
          <w:iCs/>
          <w:sz w:val="28"/>
          <w:szCs w:val="28"/>
        </w:rPr>
        <w:t xml:space="preserve">. </w:t>
      </w:r>
      <w:r w:rsidR="00DD45EC" w:rsidRPr="00B7347C">
        <w:rPr>
          <w:b/>
          <w:bCs/>
          <w:iCs/>
          <w:sz w:val="28"/>
          <w:szCs w:val="28"/>
        </w:rPr>
        <w:t xml:space="preserve">Методика оценивания выполненных олимпиадных заданий.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считать, что весь комплект заданий на муниципальном этапе может оцениваться исходя из общего числа баллов – 100. При этом различные задания должны приносить участнику разное количество баллов в зависимости от их сложности и от возрастной параллели, в которой они представлены.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оценивании «тестовых» заданий (типы заданий 1 – 9) важно максимально исключить «человеческий фактор», любое проявление субъективности проверяющего или различий в толковании содержания правильного ответа. Помимо очевидных удо</w:t>
      </w:r>
      <w:proofErr w:type="gramStart"/>
      <w:r>
        <w:rPr>
          <w:sz w:val="28"/>
          <w:szCs w:val="28"/>
        </w:rPr>
        <w:t>бств в пр</w:t>
      </w:r>
      <w:proofErr w:type="gramEnd"/>
      <w:r>
        <w:rPr>
          <w:sz w:val="28"/>
          <w:szCs w:val="28"/>
        </w:rPr>
        <w:t xml:space="preserve">оверке и подведении итогов, это требование позволяет обеспечить внимание участника к точности </w:t>
      </w:r>
      <w:proofErr w:type="spellStart"/>
      <w:r>
        <w:rPr>
          <w:sz w:val="28"/>
          <w:szCs w:val="28"/>
        </w:rPr>
        <w:t>фактологического</w:t>
      </w:r>
      <w:proofErr w:type="spellEnd"/>
      <w:r>
        <w:rPr>
          <w:sz w:val="28"/>
          <w:szCs w:val="28"/>
        </w:rPr>
        <w:t xml:space="preserve"> знания, что особенно важно на ранних этапах олимпиады. Технически проще всего добиться соблюдения этого условия ясным распределением промежуточных баллов внутри общего балла за каждое </w:t>
      </w:r>
      <w:r>
        <w:rPr>
          <w:sz w:val="28"/>
          <w:szCs w:val="28"/>
        </w:rPr>
        <w:lastRenderedPageBreak/>
        <w:t>задание. Например, при необходимости заполнить 8 пропусков в тексте общий балл за задание составляет 8, задание, требующее указать автора, название и время создания картины, оценивается в 3 балла и т.п. Как</w:t>
      </w:r>
      <w:r w:rsidR="006327DF" w:rsidRPr="00632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правило, попытки ввести слишком дробную внутреннюю градацию (например, 0,5 балла за элемент ответа и т.п.) приводят к усложнению проверки и увеличивают вероятность ошибки </w:t>
      </w:r>
      <w:proofErr w:type="gramStart"/>
      <w:r>
        <w:rPr>
          <w:sz w:val="28"/>
          <w:szCs w:val="28"/>
        </w:rPr>
        <w:t>проверяющими</w:t>
      </w:r>
      <w:proofErr w:type="gramEnd"/>
      <w:r>
        <w:rPr>
          <w:sz w:val="28"/>
          <w:szCs w:val="28"/>
        </w:rPr>
        <w:t xml:space="preserve">. Также нежелательным является расширение диапазона оценивания элемента ответа без четкого измеряемого критерия, когда, например, «более полный ответ» предлагается оценить в 2-3 балла, а «менее полный» – в 1 балл. Эти проблемы могут и должны решаться на уровне составления заданий и ключей к ним.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Задания типов 10 – 12 (анализ документа, историческое эссе, развернутый ответ) требуют от участника высказать более-менее развернутые суждения и с неизбежностью подразумевают увеличение роли личной оценки проверяющим качества этих суждений.</w:t>
      </w:r>
      <w:proofErr w:type="gramEnd"/>
      <w:r>
        <w:rPr>
          <w:sz w:val="28"/>
          <w:szCs w:val="28"/>
        </w:rPr>
        <w:t xml:space="preserve"> Предвидеть все возможные варианты такого развернутого высказывания при составлении ключей бывает крайне сложно. Поэтому члены жюри должны быть готовы опереться на собственное знание предмета и особенностей усвоения школьниками тех или иных элементов программы при определении степени полноты, точности, убедительности суждений участника по поводу источника или предложенного высказывания. При этом очень важно найти в ответе участника </w:t>
      </w:r>
      <w:proofErr w:type="spellStart"/>
      <w:r>
        <w:rPr>
          <w:sz w:val="28"/>
          <w:szCs w:val="28"/>
        </w:rPr>
        <w:t>всѐ</w:t>
      </w:r>
      <w:proofErr w:type="spellEnd"/>
      <w:r>
        <w:rPr>
          <w:sz w:val="28"/>
          <w:szCs w:val="28"/>
        </w:rPr>
        <w:t xml:space="preserve"> то, что заслуживает хотя бы минимального балла, не злоупотребляя буквальным пониманием ключей и выставлением «нулей» только на том основании, что в ключах именно такой формулировки нет и т.п. Такой поощряющий подход к оцениванию очень выгодно смотрится на разборе заданий и показе работ, снижает количество возможных апелляций и побуждает школьников к более активному участию в олимпиадном движении. Он правилен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по сути, потому что смысл более крупных творческих заданий в олимпиадных комплектах не в том, чтобы учить школьников максимально точно угадывать возможные формулировки ключа, </w:t>
      </w:r>
      <w:r>
        <w:rPr>
          <w:sz w:val="28"/>
          <w:szCs w:val="28"/>
        </w:rPr>
        <w:lastRenderedPageBreak/>
        <w:t xml:space="preserve">а в том, чтобы пробуждать в них стремление к самостоятельной интерпретации текста документа или смысла предложенного для анализа высказывания.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эссе следует исходить из следующих критериев: </w:t>
      </w:r>
    </w:p>
    <w:p w:rsidR="00DD45EC" w:rsidRDefault="00DD45EC" w:rsidP="003D6CF3">
      <w:pPr>
        <w:pStyle w:val="Default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выбора темы, проявление личной заинтересованности в ее раскрытии, творческий характер ее восприятия и осмысления. Рекомендуемая оценка от 0 до 5 баллов. </w:t>
      </w:r>
    </w:p>
    <w:p w:rsidR="00DD45EC" w:rsidRDefault="00DD45EC" w:rsidP="003D6CF3">
      <w:pPr>
        <w:pStyle w:val="Default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 и вытекающих из основной части работы. Рекомендуемая оценка от 0 до 7-8 баллов. </w:t>
      </w:r>
    </w:p>
    <w:p w:rsidR="00DD45EC" w:rsidRDefault="00DD45EC" w:rsidP="003D6CF3">
      <w:pPr>
        <w:pStyle w:val="Default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Грамотность использования исторических фактов и терминов. Рекомендуемая оценка от 0 до 7-8 баллов. </w:t>
      </w:r>
    </w:p>
    <w:p w:rsidR="00DD45EC" w:rsidRDefault="00DD45EC" w:rsidP="003D6CF3">
      <w:pPr>
        <w:pStyle w:val="Default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различных точек зрения по избранному вопросу. Предполагается привлечение участником </w:t>
      </w:r>
      <w:proofErr w:type="gramStart"/>
      <w:r>
        <w:rPr>
          <w:sz w:val="28"/>
          <w:szCs w:val="28"/>
        </w:rPr>
        <w:t>суждений</w:t>
      </w:r>
      <w:proofErr w:type="gramEnd"/>
      <w:r>
        <w:rPr>
          <w:sz w:val="28"/>
          <w:szCs w:val="28"/>
        </w:rPr>
        <w:t xml:space="preserve"> как историков, так и современников рассматриваемого явления или периода. Рекомендуемая оценка от 0 до 5 баллов.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рекомендуемая оценка задания – от 0 до 25 баллов.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развернутого ответа необходимо исходить из следующих критериев: </w:t>
      </w:r>
    </w:p>
    <w:p w:rsidR="00DD45EC" w:rsidRDefault="00DD45EC" w:rsidP="006327D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 и вытекающих из основной части работы. Рекомендуемая оценка от 0 до 10 баллов. </w:t>
      </w:r>
    </w:p>
    <w:p w:rsidR="00DD45EC" w:rsidRDefault="00DD45EC" w:rsidP="006327D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Грамотность использования исторических фактов и терминов. Рекомендуемая оценка от 0 до 10 баллов. </w:t>
      </w:r>
    </w:p>
    <w:p w:rsidR="00DD45EC" w:rsidRPr="004C14C5" w:rsidRDefault="00DD45EC" w:rsidP="006327D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Знание различных точек зрения по избранному вопросу. Предполагается привлечение участником </w:t>
      </w:r>
      <w:proofErr w:type="gramStart"/>
      <w:r>
        <w:rPr>
          <w:sz w:val="28"/>
          <w:szCs w:val="28"/>
        </w:rPr>
        <w:t>суждений</w:t>
      </w:r>
      <w:proofErr w:type="gramEnd"/>
      <w:r>
        <w:rPr>
          <w:sz w:val="28"/>
          <w:szCs w:val="28"/>
        </w:rPr>
        <w:t xml:space="preserve"> как историков, так и современников </w:t>
      </w:r>
      <w:r>
        <w:rPr>
          <w:sz w:val="28"/>
          <w:szCs w:val="28"/>
        </w:rPr>
        <w:lastRenderedPageBreak/>
        <w:t xml:space="preserve">рассматриваемого явления или периода. Рекомендуемая оценка от 0 до 5 баллов. </w:t>
      </w:r>
    </w:p>
    <w:p w:rsidR="00DD45EC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рекомендуемая оценка задания – от 0 до 25 баллов. </w:t>
      </w:r>
    </w:p>
    <w:p w:rsidR="00DD45EC" w:rsidRPr="004C14C5" w:rsidRDefault="00DD45EC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Составители заданий должны в ключах конкретизировать эти общие критерии применительно к конкретным темам и дать </w:t>
      </w:r>
      <w:proofErr w:type="gramStart"/>
      <w:r>
        <w:rPr>
          <w:sz w:val="28"/>
          <w:szCs w:val="28"/>
        </w:rPr>
        <w:t>строгую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разбалловку</w:t>
      </w:r>
      <w:proofErr w:type="spellEnd"/>
      <w:r>
        <w:rPr>
          <w:sz w:val="28"/>
          <w:szCs w:val="28"/>
        </w:rPr>
        <w:t xml:space="preserve">. </w:t>
      </w:r>
    </w:p>
    <w:p w:rsidR="007B6863" w:rsidRPr="007B6863" w:rsidRDefault="007B6863" w:rsidP="007B6863">
      <w:pPr>
        <w:spacing w:after="0" w:line="39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Жюри рассматривает записи решений, приведенные в чистовике. </w:t>
      </w:r>
    </w:p>
    <w:p w:rsidR="006327DF" w:rsidRPr="006327DF" w:rsidRDefault="006327DF" w:rsidP="006327DF">
      <w:pPr>
        <w:tabs>
          <w:tab w:val="center" w:pos="709"/>
          <w:tab w:val="center" w:pos="3754"/>
          <w:tab w:val="center" w:pos="5756"/>
          <w:tab w:val="right" w:pos="8358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863">
        <w:rPr>
          <w:rFonts w:ascii="Times New Roman" w:hAnsi="Times New Roman" w:cs="Times New Roman"/>
          <w:b/>
          <w:sz w:val="28"/>
          <w:szCs w:val="28"/>
        </w:rPr>
        <w:tab/>
      </w:r>
      <w:r w:rsidRPr="007B6863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327DF">
        <w:rPr>
          <w:rFonts w:ascii="Times New Roman" w:hAnsi="Times New Roman" w:cs="Times New Roman"/>
          <w:b/>
          <w:sz w:val="28"/>
          <w:szCs w:val="28"/>
        </w:rPr>
        <w:t>. Процедура регистрации участников олимпиады.</w:t>
      </w:r>
      <w:proofErr w:type="gramEnd"/>
    </w:p>
    <w:p w:rsidR="006327DF" w:rsidRPr="00D04C38" w:rsidRDefault="006327DF" w:rsidP="006327DF">
      <w:pPr>
        <w:tabs>
          <w:tab w:val="center" w:pos="3754"/>
          <w:tab w:val="center" w:pos="5756"/>
          <w:tab w:val="right" w:pos="83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C5">
        <w:rPr>
          <w:rFonts w:ascii="Times New Roman" w:hAnsi="Times New Roman" w:cs="Times New Roman"/>
          <w:sz w:val="28"/>
          <w:szCs w:val="28"/>
        </w:rPr>
        <w:tab/>
      </w:r>
      <w:r w:rsidRPr="00C7424B">
        <w:rPr>
          <w:rFonts w:ascii="Times New Roman" w:hAnsi="Times New Roman" w:cs="Times New Roman"/>
          <w:sz w:val="28"/>
          <w:szCs w:val="28"/>
        </w:rPr>
        <w:t>Определение порядка регистрации учас</w:t>
      </w:r>
      <w:r>
        <w:rPr>
          <w:rFonts w:ascii="Times New Roman" w:hAnsi="Times New Roman" w:cs="Times New Roman"/>
          <w:sz w:val="28"/>
          <w:szCs w:val="28"/>
        </w:rPr>
        <w:t xml:space="preserve">тников, относится к компетенции </w:t>
      </w:r>
      <w:r w:rsidRPr="00C7424B">
        <w:rPr>
          <w:rFonts w:ascii="Times New Roman" w:hAnsi="Times New Roman" w:cs="Times New Roman"/>
          <w:sz w:val="28"/>
          <w:szCs w:val="28"/>
        </w:rPr>
        <w:t>Оргкомитета муниципального этапа.</w:t>
      </w:r>
    </w:p>
    <w:p w:rsidR="006327DF" w:rsidRPr="006327DF" w:rsidRDefault="006327DF" w:rsidP="007B6863">
      <w:pPr>
        <w:spacing w:after="0" w:line="360" w:lineRule="auto"/>
        <w:ind w:left="551" w:firstLine="1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7B686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327DF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олимпиады</w:t>
      </w:r>
    </w:p>
    <w:p w:rsidR="006327DF" w:rsidRPr="00F457A5" w:rsidRDefault="006327DF" w:rsidP="007B6863">
      <w:pPr>
        <w:spacing w:after="0" w:line="363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Муниципальный этап проводи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тся в один тур. Важно, чтобы организация проведения этапа, доставки работ в места их проверки, объявления результатов обеспечивали единство возможностей для всех участников.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Дежурный по аудитории предлагает участникам оставить вещи в определенном месте, например, у доски.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3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Дежурный по аудитории рассаживает участников олимпиады по одному за парту. 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3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Дежурный по аудитории предупреждает, что работа должна быть выполнена только ручкой.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3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Дежурный по аудитории объявляет регламент олимпиады (продолжительность олимпиады, порядок подачи апелляций о несогласии с выставленными баллами, случаи удаления с олимпиады, время и место ознакомления с результатами олимпиады), сверяет количество сидящих в аудитории с количеством участников в списках. 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3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Титульный лист подписывается разборчивым почерком с указанием Ф.И.О. участников в именительном падеже, на самом бланке пометки не допускаются.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6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Необходимо указать на доске время начала и время окончания тура.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19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 </w:t>
      </w:r>
      <w:r w:rsidRPr="00F9799D">
        <w:rPr>
          <w:rFonts w:ascii="Times New Roman" w:eastAsia="Times New Roman" w:hAnsi="Times New Roman" w:cs="Times New Roman"/>
          <w:sz w:val="28"/>
          <w:szCs w:val="28"/>
        </w:rPr>
        <w:tab/>
        <w:t xml:space="preserve">выполнения </w:t>
      </w:r>
      <w:r w:rsidRPr="00F9799D">
        <w:rPr>
          <w:rFonts w:ascii="Times New Roman" w:eastAsia="Times New Roman" w:hAnsi="Times New Roman" w:cs="Times New Roman"/>
          <w:sz w:val="28"/>
          <w:szCs w:val="28"/>
        </w:rPr>
        <w:tab/>
        <w:t xml:space="preserve">тура </w:t>
      </w:r>
      <w:r w:rsidRPr="00F9799D">
        <w:rPr>
          <w:rFonts w:ascii="Times New Roman" w:eastAsia="Times New Roman" w:hAnsi="Times New Roman" w:cs="Times New Roman"/>
          <w:sz w:val="28"/>
          <w:szCs w:val="28"/>
        </w:rPr>
        <w:tab/>
        <w:t xml:space="preserve">необходимо </w:t>
      </w:r>
      <w:r w:rsidRPr="00F9799D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собрать </w:t>
      </w:r>
      <w:r w:rsidRPr="00F9799D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работы и пересчитать по количеству участников тура. </w:t>
      </w:r>
    </w:p>
    <w:p w:rsidR="006327DF" w:rsidRPr="00F9799D" w:rsidRDefault="006327DF" w:rsidP="006327DF">
      <w:pPr>
        <w:pStyle w:val="a5"/>
        <w:numPr>
          <w:ilvl w:val="0"/>
          <w:numId w:val="9"/>
        </w:numPr>
        <w:spacing w:after="37" w:line="3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 xml:space="preserve">Дежурные по аудитории не должны комментировать задания. Все вопросы по заданиям дежурные должны передавать членам жюри или предметно-методической комиссии. </w:t>
      </w:r>
    </w:p>
    <w:p w:rsidR="006327DF" w:rsidRPr="00F457A5" w:rsidRDefault="006327DF" w:rsidP="006327DF">
      <w:pPr>
        <w:spacing w:after="200" w:line="24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Во время проведения олимпиады участники олимпиады: </w:t>
      </w:r>
    </w:p>
    <w:p w:rsidR="006327DF" w:rsidRPr="00350CD3" w:rsidRDefault="006327DF" w:rsidP="006327DF">
      <w:pPr>
        <w:pStyle w:val="a5"/>
        <w:numPr>
          <w:ilvl w:val="0"/>
          <w:numId w:val="10"/>
        </w:numPr>
        <w:spacing w:after="126" w:line="3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CD3">
        <w:rPr>
          <w:rFonts w:ascii="Times New Roman" w:eastAsia="Times New Roman" w:hAnsi="Times New Roman" w:cs="Times New Roman"/>
          <w:sz w:val="28"/>
          <w:szCs w:val="28"/>
        </w:rPr>
        <w:t xml:space="preserve">должны соблюдать требования, утвержденные организатором муниципального этапа олимпиады по истории; </w:t>
      </w:r>
    </w:p>
    <w:p w:rsidR="006327DF" w:rsidRPr="00350CD3" w:rsidRDefault="006327DF" w:rsidP="006327DF">
      <w:pPr>
        <w:pStyle w:val="a5"/>
        <w:numPr>
          <w:ilvl w:val="0"/>
          <w:numId w:val="10"/>
        </w:numPr>
        <w:spacing w:after="1" w:line="39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CD3">
        <w:rPr>
          <w:rFonts w:ascii="Times New Roman" w:eastAsia="Times New Roman" w:hAnsi="Times New Roman" w:cs="Times New Roman"/>
          <w:sz w:val="28"/>
          <w:szCs w:val="28"/>
        </w:rPr>
        <w:t xml:space="preserve">должны следовать указаниям представителей организатора олимпиады; </w:t>
      </w:r>
    </w:p>
    <w:p w:rsidR="006327DF" w:rsidRPr="00350CD3" w:rsidRDefault="006327DF" w:rsidP="006327DF">
      <w:pPr>
        <w:pStyle w:val="a5"/>
        <w:numPr>
          <w:ilvl w:val="0"/>
          <w:numId w:val="10"/>
        </w:numPr>
        <w:spacing w:after="0" w:line="39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CD3">
        <w:rPr>
          <w:rFonts w:ascii="Times New Roman" w:eastAsia="Times New Roman" w:hAnsi="Times New Roman" w:cs="Times New Roman"/>
          <w:sz w:val="28"/>
          <w:szCs w:val="28"/>
        </w:rPr>
        <w:t>не вправе общаться друг с другом, свободно перемещаться по аудитории;</w:t>
      </w:r>
    </w:p>
    <w:p w:rsidR="006327DF" w:rsidRPr="00F9799D" w:rsidRDefault="006327DF" w:rsidP="006327DF">
      <w:pPr>
        <w:pStyle w:val="a5"/>
        <w:numPr>
          <w:ilvl w:val="0"/>
          <w:numId w:val="10"/>
        </w:numPr>
        <w:spacing w:after="37" w:line="3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99D">
        <w:rPr>
          <w:rFonts w:ascii="Times New Roman" w:eastAsia="Times New Roman" w:hAnsi="Times New Roman" w:cs="Times New Roman"/>
          <w:sz w:val="28"/>
          <w:szCs w:val="28"/>
        </w:rPr>
        <w:t>могут выходить из аудитории только в сопровождении дежурного, при этом выносить из аудитории задания и бланки ответов запрещается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27DF" w:rsidRPr="00350CD3" w:rsidRDefault="006327DF" w:rsidP="006327DF">
      <w:pPr>
        <w:pStyle w:val="a5"/>
        <w:numPr>
          <w:ilvl w:val="0"/>
          <w:numId w:val="10"/>
        </w:numPr>
        <w:spacing w:after="0" w:line="39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CD3">
        <w:rPr>
          <w:rFonts w:ascii="Times New Roman" w:hAnsi="Times New Roman" w:cs="Times New Roman"/>
          <w:sz w:val="28"/>
          <w:szCs w:val="28"/>
        </w:rPr>
        <w:t xml:space="preserve">не имеют права </w:t>
      </w:r>
      <w:r w:rsidRPr="00350CD3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средствами связи и электронно-вычислительной техникой при выполнении олимпиадных заданий.  </w:t>
      </w:r>
    </w:p>
    <w:p w:rsidR="006327DF" w:rsidRPr="004C14C5" w:rsidRDefault="006327DF" w:rsidP="006327DF">
      <w:pPr>
        <w:spacing w:after="0" w:line="360" w:lineRule="auto"/>
        <w:ind w:left="-15" w:firstLine="7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нарушения участником олимпиады требований к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>этапа олимпиады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истории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истории в текущем году.</w:t>
      </w:r>
    </w:p>
    <w:p w:rsidR="006327DF" w:rsidRPr="006327DF" w:rsidRDefault="006327DF" w:rsidP="007B686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6327DF">
        <w:rPr>
          <w:rFonts w:ascii="Times New Roman" w:eastAsia="Times New Roman" w:hAnsi="Times New Roman" w:cs="Times New Roman"/>
          <w:b/>
          <w:sz w:val="28"/>
          <w:szCs w:val="28"/>
        </w:rPr>
        <w:t>. Процедура кодирования, декодирования выполненных заданий</w:t>
      </w:r>
    </w:p>
    <w:p w:rsidR="006327DF" w:rsidRPr="004C14C5" w:rsidRDefault="006327DF" w:rsidP="007B6863">
      <w:pPr>
        <w:spacing w:after="13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B71">
        <w:rPr>
          <w:rFonts w:ascii="Times New Roman" w:eastAsia="Times New Roman" w:hAnsi="Times New Roman" w:cs="Times New Roman"/>
          <w:sz w:val="28"/>
          <w:szCs w:val="28"/>
        </w:rPr>
        <w:t xml:space="preserve">Работы участников для проверки необходимо кодировать.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76B71">
        <w:rPr>
          <w:rFonts w:ascii="Times New Roman" w:eastAsia="Times New Roman" w:hAnsi="Times New Roman" w:cs="Times New Roman"/>
          <w:sz w:val="28"/>
          <w:szCs w:val="28"/>
        </w:rPr>
        <w:t xml:space="preserve">ля кодировки и </w:t>
      </w:r>
      <w:proofErr w:type="spellStart"/>
      <w:r w:rsidRPr="00276B71">
        <w:rPr>
          <w:rFonts w:ascii="Times New Roman" w:eastAsia="Times New Roman" w:hAnsi="Times New Roman" w:cs="Times New Roman"/>
          <w:sz w:val="28"/>
          <w:szCs w:val="28"/>
        </w:rPr>
        <w:t>декодировки</w:t>
      </w:r>
      <w:proofErr w:type="spellEnd"/>
      <w:r w:rsidRPr="00276B71">
        <w:rPr>
          <w:rFonts w:ascii="Times New Roman" w:eastAsia="Times New Roman" w:hAnsi="Times New Roman" w:cs="Times New Roman"/>
          <w:sz w:val="28"/>
          <w:szCs w:val="28"/>
        </w:rPr>
        <w:t xml:space="preserve"> работ  оргкомитетом создается специальная комиссия в составе не менее двух человек, один из которых является председателем. </w:t>
      </w:r>
    </w:p>
    <w:p w:rsidR="006327DF" w:rsidRPr="007B6863" w:rsidRDefault="007B6863" w:rsidP="007B6863">
      <w:pPr>
        <w:spacing w:after="37" w:line="360" w:lineRule="auto"/>
        <w:ind w:left="551" w:firstLine="1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B68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27DF" w:rsidRPr="007B6863">
        <w:rPr>
          <w:rFonts w:ascii="Times New Roman" w:hAnsi="Times New Roman" w:cs="Times New Roman"/>
          <w:b/>
          <w:sz w:val="28"/>
          <w:szCs w:val="28"/>
        </w:rPr>
        <w:t>Процедура анализа заданий и показа работ</w:t>
      </w:r>
    </w:p>
    <w:p w:rsidR="00B7347C" w:rsidRPr="007B6863" w:rsidRDefault="006327DF" w:rsidP="00B734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73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Основная цель процедуры анализа </w:t>
      </w:r>
      <w:r>
        <w:rPr>
          <w:rFonts w:ascii="Times New Roman" w:eastAsia="Times New Roman" w:hAnsi="Times New Roman" w:cs="Times New Roman"/>
          <w:sz w:val="28"/>
          <w:szCs w:val="28"/>
        </w:rPr>
        <w:t>заданий: знакомство участников о</w:t>
      </w:r>
      <w:r w:rsidRPr="00967736">
        <w:rPr>
          <w:rFonts w:ascii="Times New Roman" w:eastAsia="Times New Roman" w:hAnsi="Times New Roman" w:cs="Times New Roman"/>
          <w:sz w:val="28"/>
          <w:szCs w:val="28"/>
        </w:rPr>
        <w:t>лимпиады с 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  <w:r w:rsidR="00B7347C">
        <w:rPr>
          <w:rFonts w:ascii="Times New Roman" w:eastAsia="Times New Roman" w:hAnsi="Times New Roman" w:cs="Times New Roman"/>
          <w:sz w:val="28"/>
          <w:szCs w:val="28"/>
        </w:rPr>
        <w:t xml:space="preserve"> При показе работ невозможно повысить баллы, поскольку изменение баллов происходит только во время апелляции</w:t>
      </w:r>
      <w:r w:rsidR="00B7347C" w:rsidRPr="00B7347C">
        <w:rPr>
          <w:rFonts w:ascii="Times New Roman" w:hAnsi="Times New Roman" w:cs="Times New Roman"/>
          <w:color w:val="auto"/>
          <w:sz w:val="28"/>
          <w:szCs w:val="28"/>
        </w:rPr>
        <w:t xml:space="preserve">, в том числе и по техническим ошибкам. </w:t>
      </w:r>
    </w:p>
    <w:p w:rsidR="006327DF" w:rsidRPr="00887CAA" w:rsidRDefault="007B6863" w:rsidP="007B6863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7B686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6327DF" w:rsidRPr="00887CAA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апелляции по результатам проверки заданий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Апелляция проводится в случаях </w:t>
      </w:r>
      <w:r>
        <w:rPr>
          <w:rFonts w:ascii="Times New Roman" w:eastAsia="Times New Roman" w:hAnsi="Times New Roman" w:cs="Times New Roman"/>
          <w:sz w:val="28"/>
          <w:szCs w:val="28"/>
        </w:rPr>
        <w:t>несогласия участника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 с результатами оценивания его олимпиадной работы или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 процедуры проведения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лимпиады.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>Для п</w:t>
      </w:r>
      <w:r>
        <w:rPr>
          <w:rFonts w:ascii="Times New Roman" w:eastAsia="Times New Roman" w:hAnsi="Times New Roman" w:cs="Times New Roman"/>
          <w:sz w:val="28"/>
          <w:szCs w:val="28"/>
        </w:rPr>
        <w:t>роведения апелляции оргкомитет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 создает апелляционную комиссию из членов жюри (не менее трех человек). 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>Порядок проведения апелляции до</w:t>
      </w:r>
      <w:r>
        <w:rPr>
          <w:rFonts w:ascii="Times New Roman" w:eastAsia="Times New Roman" w:hAnsi="Times New Roman" w:cs="Times New Roman"/>
          <w:sz w:val="28"/>
          <w:szCs w:val="28"/>
        </w:rPr>
        <w:t>водится до сведения участников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>лимпиады, сопровождающих  и</w:t>
      </w:r>
      <w:r>
        <w:rPr>
          <w:rFonts w:ascii="Times New Roman" w:eastAsia="Times New Roman" w:hAnsi="Times New Roman" w:cs="Times New Roman"/>
          <w:sz w:val="28"/>
          <w:szCs w:val="28"/>
        </w:rPr>
        <w:t>х лиц перед началом проведения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лимпиады.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Критерии и методика оценивания олимпиадных заданий не могут быть предметом апелляции и пересмотру не подлежат.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Участнику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региональной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 предметно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методической комиссией.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>Для проведения апелляц</w:t>
      </w:r>
      <w:r>
        <w:rPr>
          <w:rFonts w:ascii="Times New Roman" w:eastAsia="Times New Roman" w:hAnsi="Times New Roman" w:cs="Times New Roman"/>
          <w:sz w:val="28"/>
          <w:szCs w:val="28"/>
        </w:rPr>
        <w:t>ии участник о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лимпиады подает письменное заявление на имя председателя жюри по установленной форме. 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Заявление на апелляцию принимаются в течение 24 часов после окончания показа работ участников или размещения ответов (решений) на сайте оргкомитета. 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апелляции проводится с участием самого участника олимпиады. </w:t>
      </w:r>
    </w:p>
    <w:p w:rsidR="006327DF" w:rsidRPr="00F457A5" w:rsidRDefault="006327DF" w:rsidP="007B6863">
      <w:pPr>
        <w:spacing w:after="0" w:line="360" w:lineRule="auto"/>
        <w:ind w:left="-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6327DF" w:rsidRPr="004C14C5" w:rsidRDefault="006327DF" w:rsidP="007B6863">
      <w:pPr>
        <w:spacing w:after="0" w:line="360" w:lineRule="auto"/>
        <w:ind w:left="-15" w:firstLine="7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7A5">
        <w:rPr>
          <w:rFonts w:ascii="Times New Roman" w:eastAsia="Times New Roman" w:hAnsi="Times New Roman" w:cs="Times New Roman"/>
          <w:sz w:val="28"/>
          <w:szCs w:val="28"/>
        </w:rPr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 </w:t>
      </w:r>
    </w:p>
    <w:p w:rsidR="006327DF" w:rsidRPr="007B6863" w:rsidRDefault="007B6863" w:rsidP="007B6863">
      <w:pPr>
        <w:spacing w:after="0" w:line="360" w:lineRule="auto"/>
        <w:ind w:left="551" w:firstLine="15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7B686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327DF" w:rsidRPr="007B6863"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Порядок подведения итогов.</w:t>
      </w:r>
      <w:proofErr w:type="gramEnd"/>
      <w:r w:rsidR="006327DF" w:rsidRPr="007B68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27DF" w:rsidRDefault="006327DF" w:rsidP="007B6863">
      <w:pPr>
        <w:spacing w:after="104" w:line="3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Победители и призеры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этапа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>лимпиады определяются по результатам выполнения  заданий. Итоговый результат каждого участника подсчитывается как сумма балл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за выполнение всех заданий. </w:t>
      </w:r>
    </w:p>
    <w:p w:rsidR="006327DF" w:rsidRPr="00887CAA" w:rsidRDefault="006327DF" w:rsidP="007B6863">
      <w:pPr>
        <w:spacing w:after="104" w:line="36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</w:t>
      </w:r>
    </w:p>
    <w:p w:rsidR="006327DF" w:rsidRPr="00887CAA" w:rsidRDefault="006327DF" w:rsidP="007B6863">
      <w:pPr>
        <w:spacing w:after="95" w:line="3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Участники с одинаковыми баллами располагаются в алфавитном порядке. На основании итоговой таблицы жюри определяет победителей и призеров. </w:t>
      </w:r>
    </w:p>
    <w:p w:rsidR="006327DF" w:rsidRPr="00887CAA" w:rsidRDefault="006327DF" w:rsidP="007B6863">
      <w:pPr>
        <w:spacing w:after="93" w:line="3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Окончательные итоги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лимпиады подводятся на заключительном заседании жюри после завершения процесса рассмотрения всех поданных участниками апелляций.  </w:t>
      </w:r>
    </w:p>
    <w:p w:rsidR="006327DF" w:rsidRPr="00887CAA" w:rsidRDefault="006327DF" w:rsidP="007B6863">
      <w:pPr>
        <w:spacing w:after="91" w:line="37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AA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Документом, фиксирующим итоговые резул</w:t>
      </w:r>
      <w:r>
        <w:rPr>
          <w:rFonts w:ascii="Times New Roman" w:eastAsia="Times New Roman" w:hAnsi="Times New Roman" w:cs="Times New Roman"/>
          <w:sz w:val="28"/>
          <w:szCs w:val="28"/>
        </w:rPr>
        <w:t>ьтаты  муниципального  этапа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лимпиады, является протокол жюри, подписанный его председателем, а также всеми членами жюри.  </w:t>
      </w:r>
    </w:p>
    <w:p w:rsidR="006327DF" w:rsidRPr="00887CAA" w:rsidRDefault="006327DF" w:rsidP="007B6863">
      <w:pPr>
        <w:spacing w:after="91" w:line="37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CAA">
        <w:rPr>
          <w:rFonts w:ascii="Times New Roman" w:eastAsia="Times New Roman" w:hAnsi="Times New Roman" w:cs="Times New Roman"/>
          <w:sz w:val="28"/>
          <w:szCs w:val="28"/>
        </w:rPr>
        <w:t>Председатель жюри передает протокол по определению победителей и призеров  в оргкомитет для подготовки приказа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итогах муниципального этапа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лимпиады. </w:t>
      </w:r>
    </w:p>
    <w:p w:rsidR="006327DF" w:rsidRPr="004C14C5" w:rsidRDefault="006327DF" w:rsidP="007B6863">
      <w:pPr>
        <w:spacing w:after="137" w:line="36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Официальным объявлением итогов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>лимпиады считается вывешенная на всеобще</w:t>
      </w:r>
      <w:r>
        <w:rPr>
          <w:rFonts w:ascii="Times New Roman" w:eastAsia="Times New Roman" w:hAnsi="Times New Roman" w:cs="Times New Roman"/>
          <w:sz w:val="28"/>
          <w:szCs w:val="28"/>
        </w:rPr>
        <w:t>е обозрение в месте проведения о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>лимпиады итоговая таблица результатов выполнения олимпиадных заданий, заверенная подписями председателя и членов жюри или итоговая табли</w:t>
      </w:r>
      <w:r>
        <w:rPr>
          <w:rFonts w:ascii="Times New Roman" w:eastAsia="Times New Roman" w:hAnsi="Times New Roman" w:cs="Times New Roman"/>
          <w:sz w:val="28"/>
          <w:szCs w:val="28"/>
        </w:rPr>
        <w:t>ца, размещенная в сети Интернет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соответствующем сайте.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7CAA">
        <w:rPr>
          <w:rFonts w:ascii="Times New Roman" w:eastAsia="Times New Roman" w:hAnsi="Times New Roman" w:cs="Times New Roman"/>
          <w:sz w:val="28"/>
          <w:szCs w:val="28"/>
        </w:rPr>
        <w:t xml:space="preserve">Жюри этапа должно объявить баллы, полученные всеми участниками, в том числе не ставшими победителями и призерами. </w:t>
      </w:r>
    </w:p>
    <w:p w:rsidR="00DD45EC" w:rsidRPr="007B6863" w:rsidRDefault="007B6863" w:rsidP="006327D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7B6863">
        <w:rPr>
          <w:b/>
          <w:bCs/>
          <w:iCs/>
          <w:sz w:val="28"/>
          <w:szCs w:val="28"/>
          <w:lang w:val="en-US"/>
        </w:rPr>
        <w:t>XI</w:t>
      </w:r>
      <w:r w:rsidRPr="007B6863">
        <w:rPr>
          <w:b/>
          <w:bCs/>
          <w:iCs/>
          <w:sz w:val="28"/>
          <w:szCs w:val="28"/>
        </w:rPr>
        <w:t xml:space="preserve">. </w:t>
      </w:r>
      <w:r w:rsidR="00DD45EC" w:rsidRPr="007B6863">
        <w:rPr>
          <w:b/>
          <w:bCs/>
          <w:iCs/>
          <w:sz w:val="28"/>
          <w:szCs w:val="28"/>
        </w:rPr>
        <w:t xml:space="preserve">Описание необходимого материально-технического обеспечения для выполнения олимпиадных заданий. </w:t>
      </w:r>
    </w:p>
    <w:p w:rsidR="00DD45EC" w:rsidRDefault="00DD45EC" w:rsidP="007B686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прове</w:t>
      </w:r>
      <w:r w:rsidR="007B6863">
        <w:rPr>
          <w:sz w:val="28"/>
          <w:szCs w:val="28"/>
        </w:rPr>
        <w:t>дения муниципального этапа ВСО</w:t>
      </w:r>
      <w:r>
        <w:rPr>
          <w:sz w:val="28"/>
          <w:szCs w:val="28"/>
        </w:rPr>
        <w:t xml:space="preserve">Ш по истории необходимы: </w:t>
      </w:r>
    </w:p>
    <w:p w:rsidR="00DD45EC" w:rsidRDefault="00DD45EC" w:rsidP="00046B95">
      <w:pPr>
        <w:pStyle w:val="Default"/>
        <w:numPr>
          <w:ilvl w:val="0"/>
          <w:numId w:val="3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Аудитории, позволяющие разместить участников таким образом, чтобы исключить списывание; </w:t>
      </w:r>
    </w:p>
    <w:p w:rsidR="00DD45EC" w:rsidRDefault="00DD45EC" w:rsidP="00046B95">
      <w:pPr>
        <w:pStyle w:val="Default"/>
        <w:numPr>
          <w:ilvl w:val="0"/>
          <w:numId w:val="30"/>
        </w:numPr>
        <w:spacing w:after="36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Множительная техника, позволяющая распечатать комплекты заданий в установленные сроки, в необходимом количестве и в требуемом качестве. Методической комиссии муниципального этапа рекомендуется заранее сообщить исполнителям, ответственным за размножение заданий, если в комплекте заданий предполагаются элементы, требующие особых полиграфических мощностей (напри</w:t>
      </w:r>
      <w:r w:rsidR="007B6863">
        <w:rPr>
          <w:sz w:val="28"/>
          <w:szCs w:val="28"/>
        </w:rPr>
        <w:t xml:space="preserve">мер, цветные иллюстрации). В случае отсутствия техники, позволяющей обеспечить качественную печать сложных с полиграфической точки зрения элементов заданий, рекомендуется проводить олимпиады в аудиториях, оборудованных ПК и проектором с тем, </w:t>
      </w:r>
      <w:r w:rsidR="007B6863">
        <w:rPr>
          <w:sz w:val="28"/>
          <w:szCs w:val="28"/>
        </w:rPr>
        <w:lastRenderedPageBreak/>
        <w:t xml:space="preserve">чтобы обеспечить возможность показа данных элементов. </w:t>
      </w:r>
      <w:r w:rsidR="00046B95">
        <w:rPr>
          <w:sz w:val="28"/>
          <w:szCs w:val="28"/>
        </w:rPr>
        <w:t xml:space="preserve">В этом случае </w:t>
      </w:r>
      <w:r w:rsidR="007B6863">
        <w:rPr>
          <w:sz w:val="28"/>
          <w:szCs w:val="28"/>
        </w:rPr>
        <w:t xml:space="preserve">задания передаются оргкомитетом на </w:t>
      </w:r>
      <w:r w:rsidR="007B6863">
        <w:rPr>
          <w:sz w:val="28"/>
          <w:szCs w:val="28"/>
          <w:lang w:val="en-US"/>
        </w:rPr>
        <w:t>USB</w:t>
      </w:r>
      <w:r w:rsidR="007B6863">
        <w:rPr>
          <w:sz w:val="28"/>
          <w:szCs w:val="28"/>
        </w:rPr>
        <w:t>-</w:t>
      </w:r>
      <w:proofErr w:type="spellStart"/>
      <w:r w:rsidR="007B6863">
        <w:rPr>
          <w:sz w:val="28"/>
          <w:szCs w:val="28"/>
        </w:rPr>
        <w:t>флеш</w:t>
      </w:r>
      <w:proofErr w:type="spellEnd"/>
      <w:r w:rsidR="007B6863">
        <w:rPr>
          <w:sz w:val="28"/>
          <w:szCs w:val="28"/>
        </w:rPr>
        <w:t>-накопителе</w:t>
      </w:r>
      <w:r w:rsidR="00046B95">
        <w:rPr>
          <w:sz w:val="28"/>
          <w:szCs w:val="28"/>
        </w:rPr>
        <w:t>.</w:t>
      </w:r>
    </w:p>
    <w:p w:rsidR="00DD45EC" w:rsidRPr="006327DF" w:rsidRDefault="00DD45EC" w:rsidP="00046B95">
      <w:pPr>
        <w:pStyle w:val="Default"/>
        <w:numPr>
          <w:ilvl w:val="0"/>
          <w:numId w:val="30"/>
        </w:numPr>
        <w:spacing w:line="360" w:lineRule="auto"/>
        <w:ind w:left="0" w:firstLine="0"/>
        <w:jc w:val="both"/>
      </w:pPr>
      <w:r>
        <w:rPr>
          <w:sz w:val="28"/>
          <w:szCs w:val="28"/>
        </w:rPr>
        <w:t>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, проштампованные штемпелем организаторов. </w:t>
      </w:r>
    </w:p>
    <w:p w:rsidR="00D04C38" w:rsidRPr="00D27986" w:rsidRDefault="00D04C38" w:rsidP="006327DF">
      <w:pPr>
        <w:pStyle w:val="Default"/>
        <w:spacing w:line="360" w:lineRule="auto"/>
        <w:jc w:val="both"/>
        <w:rPr>
          <w:sz w:val="28"/>
          <w:szCs w:val="28"/>
        </w:rPr>
      </w:pPr>
    </w:p>
    <w:p w:rsidR="006A2494" w:rsidRPr="00677789" w:rsidRDefault="006A2494" w:rsidP="006A2494">
      <w:pPr>
        <w:pStyle w:val="a5"/>
        <w:spacing w:after="17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494" w:rsidRPr="00F457A5" w:rsidRDefault="006A2494" w:rsidP="006A2494">
      <w:pPr>
        <w:spacing w:after="20"/>
        <w:jc w:val="right"/>
        <w:rPr>
          <w:rFonts w:ascii="Times New Roman" w:hAnsi="Times New Roman" w:cs="Times New Roman"/>
          <w:sz w:val="28"/>
          <w:szCs w:val="28"/>
        </w:rPr>
      </w:pPr>
    </w:p>
    <w:p w:rsidR="006A2494" w:rsidRPr="00F457A5" w:rsidRDefault="006A2494" w:rsidP="006A2494">
      <w:pPr>
        <w:rPr>
          <w:rFonts w:ascii="Times New Roman" w:hAnsi="Times New Roman" w:cs="Times New Roman"/>
          <w:sz w:val="28"/>
          <w:szCs w:val="28"/>
        </w:rPr>
      </w:pPr>
    </w:p>
    <w:p w:rsidR="006A2494" w:rsidRPr="006A2494" w:rsidRDefault="006A2494" w:rsidP="006A249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45420C" w:rsidRPr="00276B71" w:rsidRDefault="0045420C" w:rsidP="009C0ACB">
      <w:pPr>
        <w:spacing w:after="207"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420C" w:rsidRPr="00276B71" w:rsidSect="009D306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9FA" w:rsidRDefault="007869FA" w:rsidP="00677789">
      <w:pPr>
        <w:spacing w:after="0" w:line="240" w:lineRule="auto"/>
      </w:pPr>
      <w:r>
        <w:separator/>
      </w:r>
    </w:p>
  </w:endnote>
  <w:endnote w:type="continuationSeparator" w:id="0">
    <w:p w:rsidR="007869FA" w:rsidRDefault="007869FA" w:rsidP="0067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4494238"/>
      <w:docPartObj>
        <w:docPartGallery w:val="Page Numbers (Bottom of Page)"/>
        <w:docPartUnique/>
      </w:docPartObj>
    </w:sdtPr>
    <w:sdtContent>
      <w:p w:rsidR="009D306E" w:rsidRDefault="009D30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D45EC" w:rsidRDefault="00DD45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9FA" w:rsidRDefault="007869FA" w:rsidP="00677789">
      <w:pPr>
        <w:spacing w:after="0" w:line="240" w:lineRule="auto"/>
      </w:pPr>
      <w:r>
        <w:separator/>
      </w:r>
    </w:p>
  </w:footnote>
  <w:footnote w:type="continuationSeparator" w:id="0">
    <w:p w:rsidR="007869FA" w:rsidRDefault="007869FA" w:rsidP="00677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598D27"/>
    <w:multiLevelType w:val="hybridMultilevel"/>
    <w:tmpl w:val="9A468C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6CEDA6"/>
    <w:multiLevelType w:val="hybridMultilevel"/>
    <w:tmpl w:val="A9A6CA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1A80585"/>
    <w:multiLevelType w:val="hybridMultilevel"/>
    <w:tmpl w:val="D82CEE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2F1C6A"/>
    <w:multiLevelType w:val="hybridMultilevel"/>
    <w:tmpl w:val="65807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15556"/>
    <w:multiLevelType w:val="hybridMultilevel"/>
    <w:tmpl w:val="15081D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95203"/>
    <w:multiLevelType w:val="hybridMultilevel"/>
    <w:tmpl w:val="2432D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25667"/>
    <w:multiLevelType w:val="hybridMultilevel"/>
    <w:tmpl w:val="AC4F0F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0E83B9C"/>
    <w:multiLevelType w:val="hybridMultilevel"/>
    <w:tmpl w:val="26C008C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063D9A"/>
    <w:multiLevelType w:val="hybridMultilevel"/>
    <w:tmpl w:val="1E82B24A"/>
    <w:lvl w:ilvl="0" w:tplc="FE3628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95D84"/>
    <w:multiLevelType w:val="hybridMultilevel"/>
    <w:tmpl w:val="4774ADAA"/>
    <w:lvl w:ilvl="0" w:tplc="CB006B84">
      <w:start w:val="4"/>
      <w:numFmt w:val="decimal"/>
      <w:lvlText w:val="%1."/>
      <w:lvlJc w:val="left"/>
      <w:pPr>
        <w:ind w:left="9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1" w:hanging="360"/>
      </w:pPr>
    </w:lvl>
    <w:lvl w:ilvl="2" w:tplc="0419001B" w:tentative="1">
      <w:start w:val="1"/>
      <w:numFmt w:val="lowerRoman"/>
      <w:lvlText w:val="%3."/>
      <w:lvlJc w:val="right"/>
      <w:pPr>
        <w:ind w:left="2351" w:hanging="180"/>
      </w:pPr>
    </w:lvl>
    <w:lvl w:ilvl="3" w:tplc="0419000F" w:tentative="1">
      <w:start w:val="1"/>
      <w:numFmt w:val="decimal"/>
      <w:lvlText w:val="%4."/>
      <w:lvlJc w:val="left"/>
      <w:pPr>
        <w:ind w:left="3071" w:hanging="360"/>
      </w:pPr>
    </w:lvl>
    <w:lvl w:ilvl="4" w:tplc="04190019" w:tentative="1">
      <w:start w:val="1"/>
      <w:numFmt w:val="lowerLetter"/>
      <w:lvlText w:val="%5."/>
      <w:lvlJc w:val="left"/>
      <w:pPr>
        <w:ind w:left="3791" w:hanging="360"/>
      </w:pPr>
    </w:lvl>
    <w:lvl w:ilvl="5" w:tplc="0419001B" w:tentative="1">
      <w:start w:val="1"/>
      <w:numFmt w:val="lowerRoman"/>
      <w:lvlText w:val="%6."/>
      <w:lvlJc w:val="right"/>
      <w:pPr>
        <w:ind w:left="4511" w:hanging="180"/>
      </w:pPr>
    </w:lvl>
    <w:lvl w:ilvl="6" w:tplc="0419000F" w:tentative="1">
      <w:start w:val="1"/>
      <w:numFmt w:val="decimal"/>
      <w:lvlText w:val="%7."/>
      <w:lvlJc w:val="left"/>
      <w:pPr>
        <w:ind w:left="5231" w:hanging="360"/>
      </w:pPr>
    </w:lvl>
    <w:lvl w:ilvl="7" w:tplc="04190019" w:tentative="1">
      <w:start w:val="1"/>
      <w:numFmt w:val="lowerLetter"/>
      <w:lvlText w:val="%8."/>
      <w:lvlJc w:val="left"/>
      <w:pPr>
        <w:ind w:left="5951" w:hanging="360"/>
      </w:pPr>
    </w:lvl>
    <w:lvl w:ilvl="8" w:tplc="041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0">
    <w:nsid w:val="282D119D"/>
    <w:multiLevelType w:val="hybridMultilevel"/>
    <w:tmpl w:val="E8A48304"/>
    <w:lvl w:ilvl="0" w:tplc="B35676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568CE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76FA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0E2E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E6E67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F2922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DE2C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7AEFA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06AB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C29D92B"/>
    <w:multiLevelType w:val="hybridMultilevel"/>
    <w:tmpl w:val="57CF95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E004F03"/>
    <w:multiLevelType w:val="hybridMultilevel"/>
    <w:tmpl w:val="E348FD1C"/>
    <w:lvl w:ilvl="0" w:tplc="A906E3FC">
      <w:start w:val="3"/>
      <w:numFmt w:val="upperRoman"/>
      <w:pStyle w:val="1"/>
      <w:lvlText w:val="%1.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E62431A">
      <w:start w:val="1"/>
      <w:numFmt w:val="lowerLetter"/>
      <w:lvlText w:val="%2"/>
      <w:lvlJc w:val="left"/>
      <w:pPr>
        <w:ind w:left="117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862D84A">
      <w:start w:val="1"/>
      <w:numFmt w:val="lowerRoman"/>
      <w:lvlText w:val="%3"/>
      <w:lvlJc w:val="left"/>
      <w:pPr>
        <w:ind w:left="18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57EDD44">
      <w:start w:val="1"/>
      <w:numFmt w:val="decimal"/>
      <w:lvlText w:val="%4"/>
      <w:lvlJc w:val="left"/>
      <w:pPr>
        <w:ind w:left="261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8EE52CC">
      <w:start w:val="1"/>
      <w:numFmt w:val="lowerLetter"/>
      <w:lvlText w:val="%5"/>
      <w:lvlJc w:val="left"/>
      <w:pPr>
        <w:ind w:left="333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6EAA9C2">
      <w:start w:val="1"/>
      <w:numFmt w:val="lowerRoman"/>
      <w:lvlText w:val="%6"/>
      <w:lvlJc w:val="left"/>
      <w:pPr>
        <w:ind w:left="40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7CCEC7C">
      <w:start w:val="1"/>
      <w:numFmt w:val="decimal"/>
      <w:lvlText w:val="%7"/>
      <w:lvlJc w:val="left"/>
      <w:pPr>
        <w:ind w:left="477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D0B284">
      <w:start w:val="1"/>
      <w:numFmt w:val="lowerLetter"/>
      <w:lvlText w:val="%8"/>
      <w:lvlJc w:val="left"/>
      <w:pPr>
        <w:ind w:left="54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ED41B88">
      <w:start w:val="1"/>
      <w:numFmt w:val="lowerRoman"/>
      <w:lvlText w:val="%9"/>
      <w:lvlJc w:val="left"/>
      <w:pPr>
        <w:ind w:left="621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F822562"/>
    <w:multiLevelType w:val="hybridMultilevel"/>
    <w:tmpl w:val="A0C29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C3725"/>
    <w:multiLevelType w:val="hybridMultilevel"/>
    <w:tmpl w:val="20BE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810C3"/>
    <w:multiLevelType w:val="hybridMultilevel"/>
    <w:tmpl w:val="6D12E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D1CD0"/>
    <w:multiLevelType w:val="hybridMultilevel"/>
    <w:tmpl w:val="FE8A9B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81A27"/>
    <w:multiLevelType w:val="hybridMultilevel"/>
    <w:tmpl w:val="26D41FBA"/>
    <w:lvl w:ilvl="0" w:tplc="959296C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B481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70C6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E21E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CEEC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CA69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D8EC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32BD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F07C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A6408EB"/>
    <w:multiLevelType w:val="hybridMultilevel"/>
    <w:tmpl w:val="8690D2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F94807"/>
    <w:multiLevelType w:val="hybridMultilevel"/>
    <w:tmpl w:val="FD72BD54"/>
    <w:lvl w:ilvl="0" w:tplc="B13258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E7992">
      <w:start w:val="1"/>
      <w:numFmt w:val="bullet"/>
      <w:lvlText w:val="o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F41F5E">
      <w:start w:val="1"/>
      <w:numFmt w:val="bullet"/>
      <w:lvlText w:val="▪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9C56B0">
      <w:start w:val="1"/>
      <w:numFmt w:val="bullet"/>
      <w:lvlText w:val="•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2E5D6E">
      <w:start w:val="1"/>
      <w:numFmt w:val="bullet"/>
      <w:lvlText w:val="o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1CB5EC">
      <w:start w:val="1"/>
      <w:numFmt w:val="bullet"/>
      <w:lvlText w:val="▪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E2210">
      <w:start w:val="1"/>
      <w:numFmt w:val="bullet"/>
      <w:lvlText w:val="•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768878">
      <w:start w:val="1"/>
      <w:numFmt w:val="bullet"/>
      <w:lvlText w:val="o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3C2EF2">
      <w:start w:val="1"/>
      <w:numFmt w:val="bullet"/>
      <w:lvlText w:val="▪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B7E40FC"/>
    <w:multiLevelType w:val="hybridMultilevel"/>
    <w:tmpl w:val="76B6B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0477B"/>
    <w:multiLevelType w:val="hybridMultilevel"/>
    <w:tmpl w:val="17EC4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E85E95"/>
    <w:multiLevelType w:val="hybridMultilevel"/>
    <w:tmpl w:val="9CCA7A0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9B4A40"/>
    <w:multiLevelType w:val="hybridMultilevel"/>
    <w:tmpl w:val="25CECE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A46B1"/>
    <w:multiLevelType w:val="hybridMultilevel"/>
    <w:tmpl w:val="69A67A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94BE4"/>
    <w:multiLevelType w:val="hybridMultilevel"/>
    <w:tmpl w:val="65DE82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22739"/>
    <w:multiLevelType w:val="hybridMultilevel"/>
    <w:tmpl w:val="31BE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D687FD"/>
    <w:multiLevelType w:val="hybridMultilevel"/>
    <w:tmpl w:val="60FEF6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9D702E5"/>
    <w:multiLevelType w:val="hybridMultilevel"/>
    <w:tmpl w:val="53E4EA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7D204D"/>
    <w:multiLevelType w:val="hybridMultilevel"/>
    <w:tmpl w:val="CA9C5F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2"/>
  </w:num>
  <w:num w:numId="5">
    <w:abstractNumId w:val="8"/>
  </w:num>
  <w:num w:numId="6">
    <w:abstractNumId w:val="3"/>
  </w:num>
  <w:num w:numId="7">
    <w:abstractNumId w:val="20"/>
  </w:num>
  <w:num w:numId="8">
    <w:abstractNumId w:val="22"/>
  </w:num>
  <w:num w:numId="9">
    <w:abstractNumId w:val="24"/>
  </w:num>
  <w:num w:numId="10">
    <w:abstractNumId w:val="25"/>
  </w:num>
  <w:num w:numId="11">
    <w:abstractNumId w:val="7"/>
  </w:num>
  <w:num w:numId="12">
    <w:abstractNumId w:val="18"/>
  </w:num>
  <w:num w:numId="13">
    <w:abstractNumId w:val="23"/>
  </w:num>
  <w:num w:numId="14">
    <w:abstractNumId w:val="18"/>
  </w:num>
  <w:num w:numId="15">
    <w:abstractNumId w:val="9"/>
  </w:num>
  <w:num w:numId="16">
    <w:abstractNumId w:val="15"/>
  </w:num>
  <w:num w:numId="17">
    <w:abstractNumId w:val="28"/>
  </w:num>
  <w:num w:numId="18">
    <w:abstractNumId w:val="21"/>
  </w:num>
  <w:num w:numId="19">
    <w:abstractNumId w:val="4"/>
  </w:num>
  <w:num w:numId="20">
    <w:abstractNumId w:val="16"/>
  </w:num>
  <w:num w:numId="21">
    <w:abstractNumId w:val="26"/>
  </w:num>
  <w:num w:numId="22">
    <w:abstractNumId w:val="5"/>
  </w:num>
  <w:num w:numId="23">
    <w:abstractNumId w:val="14"/>
  </w:num>
  <w:num w:numId="24">
    <w:abstractNumId w:val="11"/>
  </w:num>
  <w:num w:numId="25">
    <w:abstractNumId w:val="0"/>
  </w:num>
  <w:num w:numId="26">
    <w:abstractNumId w:val="1"/>
  </w:num>
  <w:num w:numId="27">
    <w:abstractNumId w:val="6"/>
  </w:num>
  <w:num w:numId="28">
    <w:abstractNumId w:val="2"/>
  </w:num>
  <w:num w:numId="29">
    <w:abstractNumId w:val="27"/>
  </w:num>
  <w:num w:numId="30">
    <w:abstractNumId w:val="2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37B"/>
    <w:rsid w:val="00014270"/>
    <w:rsid w:val="00017936"/>
    <w:rsid w:val="00023D8D"/>
    <w:rsid w:val="00046B95"/>
    <w:rsid w:val="00077D29"/>
    <w:rsid w:val="000A2D91"/>
    <w:rsid w:val="000B297D"/>
    <w:rsid w:val="000C57AA"/>
    <w:rsid w:val="000D5CDE"/>
    <w:rsid w:val="000F136B"/>
    <w:rsid w:val="00120000"/>
    <w:rsid w:val="001213DF"/>
    <w:rsid w:val="00134F73"/>
    <w:rsid w:val="001566D4"/>
    <w:rsid w:val="00166E94"/>
    <w:rsid w:val="001A7DD8"/>
    <w:rsid w:val="001B5F1C"/>
    <w:rsid w:val="001D5C42"/>
    <w:rsid w:val="001D7ACF"/>
    <w:rsid w:val="00200DBB"/>
    <w:rsid w:val="0020320E"/>
    <w:rsid w:val="002419C1"/>
    <w:rsid w:val="0025759C"/>
    <w:rsid w:val="00276920"/>
    <w:rsid w:val="00276B71"/>
    <w:rsid w:val="00277081"/>
    <w:rsid w:val="002A5E2A"/>
    <w:rsid w:val="002B2F5E"/>
    <w:rsid w:val="002D5BFA"/>
    <w:rsid w:val="002D7D82"/>
    <w:rsid w:val="00350CD3"/>
    <w:rsid w:val="0035337B"/>
    <w:rsid w:val="003640D2"/>
    <w:rsid w:val="00367B40"/>
    <w:rsid w:val="00371F5B"/>
    <w:rsid w:val="00382853"/>
    <w:rsid w:val="00396EB2"/>
    <w:rsid w:val="003A2ADC"/>
    <w:rsid w:val="003D0FBE"/>
    <w:rsid w:val="003D1C99"/>
    <w:rsid w:val="003D3019"/>
    <w:rsid w:val="003D6CF3"/>
    <w:rsid w:val="003F10D8"/>
    <w:rsid w:val="00430844"/>
    <w:rsid w:val="0045420C"/>
    <w:rsid w:val="004559F1"/>
    <w:rsid w:val="00486541"/>
    <w:rsid w:val="00493116"/>
    <w:rsid w:val="004A4F93"/>
    <w:rsid w:val="004C02E4"/>
    <w:rsid w:val="004C14C5"/>
    <w:rsid w:val="004F0B8E"/>
    <w:rsid w:val="00540003"/>
    <w:rsid w:val="00564B96"/>
    <w:rsid w:val="00570114"/>
    <w:rsid w:val="005A3613"/>
    <w:rsid w:val="005A5EEF"/>
    <w:rsid w:val="005C0CF8"/>
    <w:rsid w:val="005F75C1"/>
    <w:rsid w:val="00622FD1"/>
    <w:rsid w:val="0062746E"/>
    <w:rsid w:val="006327DF"/>
    <w:rsid w:val="006663A2"/>
    <w:rsid w:val="00677789"/>
    <w:rsid w:val="00683B8C"/>
    <w:rsid w:val="006A2494"/>
    <w:rsid w:val="006C26D9"/>
    <w:rsid w:val="0073470F"/>
    <w:rsid w:val="00741F51"/>
    <w:rsid w:val="0075053F"/>
    <w:rsid w:val="00764276"/>
    <w:rsid w:val="00781B07"/>
    <w:rsid w:val="00785194"/>
    <w:rsid w:val="007869FA"/>
    <w:rsid w:val="007A71F4"/>
    <w:rsid w:val="007B6863"/>
    <w:rsid w:val="007D23A2"/>
    <w:rsid w:val="007E1CF7"/>
    <w:rsid w:val="008149B0"/>
    <w:rsid w:val="008667AE"/>
    <w:rsid w:val="008710F2"/>
    <w:rsid w:val="00887CAA"/>
    <w:rsid w:val="008A7932"/>
    <w:rsid w:val="008B2ED4"/>
    <w:rsid w:val="008D49B1"/>
    <w:rsid w:val="008E3602"/>
    <w:rsid w:val="0091356A"/>
    <w:rsid w:val="00966D26"/>
    <w:rsid w:val="00967736"/>
    <w:rsid w:val="009B6E33"/>
    <w:rsid w:val="009C0ACB"/>
    <w:rsid w:val="009D306E"/>
    <w:rsid w:val="00A4569A"/>
    <w:rsid w:val="00A64850"/>
    <w:rsid w:val="00A671E7"/>
    <w:rsid w:val="00AD44B0"/>
    <w:rsid w:val="00AE1771"/>
    <w:rsid w:val="00B41E6F"/>
    <w:rsid w:val="00B7347C"/>
    <w:rsid w:val="00B73727"/>
    <w:rsid w:val="00BC2033"/>
    <w:rsid w:val="00BD5AD7"/>
    <w:rsid w:val="00BE48CC"/>
    <w:rsid w:val="00BF4740"/>
    <w:rsid w:val="00C45A37"/>
    <w:rsid w:val="00C7424B"/>
    <w:rsid w:val="00C86A03"/>
    <w:rsid w:val="00CA17CF"/>
    <w:rsid w:val="00CD0258"/>
    <w:rsid w:val="00D04C38"/>
    <w:rsid w:val="00D15E02"/>
    <w:rsid w:val="00D21BE8"/>
    <w:rsid w:val="00D27986"/>
    <w:rsid w:val="00D5152A"/>
    <w:rsid w:val="00D87519"/>
    <w:rsid w:val="00D922E9"/>
    <w:rsid w:val="00DA642D"/>
    <w:rsid w:val="00DC7A50"/>
    <w:rsid w:val="00DD45EC"/>
    <w:rsid w:val="00DF676C"/>
    <w:rsid w:val="00E36192"/>
    <w:rsid w:val="00E417C0"/>
    <w:rsid w:val="00F1025A"/>
    <w:rsid w:val="00F43F2C"/>
    <w:rsid w:val="00F457A5"/>
    <w:rsid w:val="00F73C53"/>
    <w:rsid w:val="00F817F2"/>
    <w:rsid w:val="00F9799D"/>
    <w:rsid w:val="00FF6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02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E3602"/>
    <w:pPr>
      <w:keepNext/>
      <w:keepLines/>
      <w:numPr>
        <w:numId w:val="4"/>
      </w:numPr>
      <w:spacing w:after="0" w:line="259" w:lineRule="auto"/>
      <w:ind w:left="82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602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02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57A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7778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77789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77789"/>
    <w:rPr>
      <w:vertAlign w:val="superscript"/>
    </w:rPr>
  </w:style>
  <w:style w:type="paragraph" w:customStyle="1" w:styleId="formattext">
    <w:name w:val="formattext"/>
    <w:basedOn w:val="a"/>
    <w:rsid w:val="00570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DA6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15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5E02"/>
    <w:rPr>
      <w:rFonts w:ascii="Calibri" w:eastAsia="Calibri" w:hAnsi="Calibri" w:cs="Calibri"/>
      <w:color w:val="000000"/>
      <w:lang w:eastAsia="ru-RU"/>
    </w:rPr>
  </w:style>
  <w:style w:type="paragraph" w:styleId="ab">
    <w:name w:val="footer"/>
    <w:basedOn w:val="a"/>
    <w:link w:val="ac"/>
    <w:uiPriority w:val="99"/>
    <w:unhideWhenUsed/>
    <w:rsid w:val="00D15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5E02"/>
    <w:rPr>
      <w:rFonts w:ascii="Calibri" w:eastAsia="Calibri" w:hAnsi="Calibri" w:cs="Calibri"/>
      <w:color w:val="000000"/>
      <w:lang w:eastAsia="ru-RU"/>
    </w:rPr>
  </w:style>
  <w:style w:type="table" w:styleId="ad">
    <w:name w:val="Table Grid"/>
    <w:basedOn w:val="a1"/>
    <w:uiPriority w:val="59"/>
    <w:rsid w:val="00A45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02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E3602"/>
    <w:pPr>
      <w:keepNext/>
      <w:keepLines/>
      <w:numPr>
        <w:numId w:val="4"/>
      </w:numPr>
      <w:spacing w:after="0" w:line="259" w:lineRule="auto"/>
      <w:ind w:left="82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602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02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57A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7778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77789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77789"/>
    <w:rPr>
      <w:vertAlign w:val="superscript"/>
    </w:rPr>
  </w:style>
  <w:style w:type="paragraph" w:customStyle="1" w:styleId="formattext">
    <w:name w:val="formattext"/>
    <w:basedOn w:val="a"/>
    <w:rsid w:val="00570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DA6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15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5E02"/>
    <w:rPr>
      <w:rFonts w:ascii="Calibri" w:eastAsia="Calibri" w:hAnsi="Calibri" w:cs="Calibri"/>
      <w:color w:val="000000"/>
      <w:lang w:eastAsia="ru-RU"/>
    </w:rPr>
  </w:style>
  <w:style w:type="paragraph" w:styleId="ab">
    <w:name w:val="footer"/>
    <w:basedOn w:val="a"/>
    <w:link w:val="ac"/>
    <w:uiPriority w:val="99"/>
    <w:unhideWhenUsed/>
    <w:rsid w:val="00D15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5E02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890E7-2E03-49EC-83D8-D63D23AB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25</Pages>
  <Words>5715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Преподаватель</cp:lastModifiedBy>
  <cp:revision>65</cp:revision>
  <dcterms:created xsi:type="dcterms:W3CDTF">2014-10-25T20:01:00Z</dcterms:created>
  <dcterms:modified xsi:type="dcterms:W3CDTF">2019-10-21T13:36:00Z</dcterms:modified>
</cp:coreProperties>
</file>